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2a2" w14:textId="4cd9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января 2009 года № 9. Зарегистрировано управлением юстиции города Лисаковска Костанайской области 5 февраля 2009 года № 9-4-136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Стандартом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7 февраля 2008 года № 128,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вид социальной выплаты – социальная помощь детям-инвалидам, воспитывающимся и обучающимся на дому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учебный период в текущем году, с месяца обращения, оказывается ежемесячно, за истекший месяц, в размере шестикратного минимального расчетного показателя на каждого ребенка-инвалида, не достигшего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назначения и выплаты социальной помощи, прекращается с месяца, следующего за тем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социальной помощи производить по бюджетной программе "Материальное обеспечение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Лисаковска Абоимову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Полешко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