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f9af" w14:textId="005f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24 сентября 2009 года № 330. Зарегистрировано Управлением юстиции города Аркалыка Костанайской области 30 октября 2009 года № 9-3-117.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приведения в соответствие с действующим законодательством Республики Казахстан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2009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"выпускники среднего специального и начального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 не работающие безработные (двенадцать и более месяцев);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не работавшие безработные;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старше пятидесяти лет".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"Об утверждении перечня целевых групп населения на 2009 год" от 14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номером 9-3-99, опубликованный 30 января 2009 года в газете "Аркалык хабары", ранее внесены дополнения постановлением акимата "О внесении дополнений в постановление акимата от 14 января 2009 года № 28 "Об утверждении перечня целевых групп населения на 2009 год"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в Реестре государственной регистрации нормативных правовых актов за номером 9-3-109, опубликованный 15 мая 2009 года в газете "Аркалык хабары" за номером 19 (248).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Шаяхметова К.Ш.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начальника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акимата города Аркалыка"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М. Сулейменова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