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4656" w14:textId="ad14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26 января 2009 года № 24 "О реализации бюджетной программы "Социальная помощь отдельным категориям нуждающихся граждан по решениям местных представительных органов" в 2009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24 августа 2009 года № 1030. Зарегистрировано Управлением юстиции города Рудного Костанайской области 7 октября 2009 года № 9-2-144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 реализации бюджетной программы "Социальная помощь отдельным категориям нуждающихся граждан по решениям местных представительных органов" в 2009 году" от 26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9-2-123, опубликовано 13 февраля 2009 года в газете "Рудненский рабочий", внесено изменение постановлением акимата от 23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26 января 2009 года № 24 "О реализации бюджетной программы "Социальная помощь отдельным категориям нуждающихся граждан по решениям местных представительных органов" в 2009 году", номер в Реестре государственной регистрации нормативных правовых актов 9-2-140, опубликовано 14 августа 2009 года в газете "Рудненский рабочий" № 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единовременная социальная помощь к праздничным датам и массовым общегородским мероприятиям, отдельным категориям граждан;"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"О республиканском бюджете на 2009-2011 годы" дополнить словами "от 4 декабря 2008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6), 7) после слов "в социальной поддержке" слова "по решению комиссии"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после слов "из семей" слова "с доходами" заменить словами "со среднедушевым доходом";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единовременная социальная помощь специалистам, закончившим высшие учебные медицинские заведения, прибывшим на постоянную работу в город Рудный, поселки Горняцкий, Качар, Перцевка, станцию Железорудная.";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решение уполномоченного органа о назначении или об отказе в назначении социальной помощи, перечень документов и размер предоставляемой социальной помощи принимается на основании рекомендации городской консультативно-совещательной межведомственной комиссии по оказанию социальной помощи в течение одного месяца со дня приема документов;"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