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38d7" w14:textId="49d3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предприятия и видов общественных работ для привлечения лиц, осужденных к общественным работам в 2009 году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27 марта 2009 года № 359. Зарегистрировано Управлением юстиции акимата города Рудного Костанайской области 23 апреля 2009 года № 9-2-130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30,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предприятием для привлечения лиц, осужденных к общественным работам в 2009 году государственное коммунальное предприятие "Рахат"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видами общественных работ для привлечения лиц, осужденных к общественным работам в 2009 году благоустройство территории, уборка помещений, погрузочно-разгрузочные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Рудного "Об определении видов общественных работ и перечня предприятий для привлечения лиц, осужденных к общественным работам в 2008 году" от 26 мая 2008 года № 945 (номер в Реестре государственной регистрации нормативных правовых актов 9-2-110, опубликовано 24 июня 2008 года в газете "Рудненский рабочий")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Рудного Кусаева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Рудного         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