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38d7" w14:textId="49d3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предприятия и видов общественных работ для привлечения лиц, осужденных к общественным работам в 2009 году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27 марта 2009 года № 359. Зарегистрировано Управлением юстиции акимата города Рудного Костанайской области 23 апреля 2009 года № 9-2-130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30, 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13 декабря 1997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предприятием для привлечения лиц, осужденных к общественным работам в 2009 году государственное коммунальное предприятие "Рахат" акимата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видами общественных работ для привлечения лиц, осужденных к общественным работам в 2009 году благоустройство территории, уборка помещений, погрузочно-разгрузочные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города Рудного "Об определении видов общественных работ и перечня предприятий для привлечения лиц, осужденных к общественным работам в 2008 году" от 26 мая 2008 года № 945 (номер в Реестре государственной регистрации нормативных правовых актов 9-2-110, опубликовано 24 июня 2008 года в газете "Рудненский рабочий")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Рудного Кусаева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Рудного                              Н. Денинг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