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a887" w14:textId="732a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4 декабря 2007 года № 32 "Об утверждении Правил о размере и порядке оказания жилищной помощи в городе Рудном, поселках Качар, Горняцкий, Перцевка и станции Железорудная"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25 февраля 2009 года № 180. Зарегистрировано Управлением юстиции города Рудного Костанайской области 26 марта 2009 года № 9-2-127. Утратило силу решением маслихата города Рудного Костанайской области от 25 августа 2010 года № 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Рудного Костанайской области от 25.08.2010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4 декабря 2007 года № 32 "Об утверждении Правил о размере и порядке оказания жилищной помощи в городе Рудном, поселках Качар, Горняцкий, Перцевка и станции Железорудная" (номер государственной регистрации 9-2-95, опубликованного 18 января 2008 года в газете "Рудненский рабочий" под номером 6)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 размере и порядке оказания жилищной помощи в городе Рудном, поселках Качар, Горняцкий, Перцевка и станции Железорудная, утвержденных вышеуказанным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войны и приравненных к ним инвалидов, а также женам (мужьям) умерших участников войны и лиц, приравненных к ним,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в другие страны,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военнослужащих, указанных в пункте 1 статьи 9 Закона Республики Казахстан "О льготах и социальной защите участников, инвалидов Великой Отечественной войны и лиц, приравненных к ним.";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Жилищная помощь не назначается: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семьям (гражданам), имеющим в частной собственности более одной единицы жилища или сдающим жилище в наем (аренду), кроме случаев: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от одной из единиц жилища с передачей ее в государственный жилищный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отчуждения квартиры, в установленном законодательством порядке, или расположения второй квартиры в брошенном доме;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двух единиц жилища у лиц, входящих в категории граждан указанных в пункте 3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военнослужащим (кроме военнослужащих срочной службы), сотрудникам органов внутренних дел, а также сотрудникам оперативно-розыскных, следственных и строевых подразделений органов противопожарной службы, органов и учреждений уголовно-исполнительной системы Министерства юстиции Республики Казахстан, органов финансовой полиции с законодательно установленным месячным размером денежной компенсации для оплаты расходов на содержание жилища и коммунальные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семьям, если в них имеются трудоспособные лица, которые не работают, не учатся по дневной форме обучения, не служат в рядах Вооруженных Сил и не зарегистрированы в качестве безработного в государственном учреждении "Рудненский городской отдел занятости и социальных программ" (далее отдел занятости и социальных программ),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беременных женщин (на момент обращения);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инвалидов третьей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 старше 50 лет и мужчин старше 55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 занятых уходом за детьми до семи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граждан, которые на момент обращения заняты уходом за инвалидами первой и второй групп, лицами старше восьмидесяти лет, признанными нуждающимися в постороннем уходе.";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9-1, 9-2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Назначение и (или) выплата жилищной помощи не производится: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шести месяцев со дня снятия с учета – семьям, в которых безработные граждане сняты с учета в отделе занятости и социальных программ по причинам, предусмотренным подпунктами 1) – 5) пункта 1 статьи 16 Закона Республики Казахстан "О занятости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двенадцати месяцев со дня обнаружения допущенного нарушения – семьям (гражданам), предоставившим в отдел занятости и социальных программ заведомо недостоверные сведения, повлекшие назначение необоснованной или завышенной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При назначении жилищной помощи не учитываются в составе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члены семьи, находящиеся на обучении в средних и средних специальных, высших учебных заведениях за пределами города Рудного;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члены семьи, не указанные в заявлении (для категорий граждан указанных в пункте 3 настоящих Правил).";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 после слов "по причинам, указанным" слова " в подпункте 2) пункта 9" заменить словами "в пункте 9-1";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Лицо, принимающее документы, сверяет сведения о составе семьи, указанные в заявлении, с книгой регистрации граждан и составляет выписку из книги регистрации граждан с расчетом совокупного дохода.".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Вайзер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