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796" w14:textId="5815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26 января 2009 года № 1. Зарегистрировано Управлением юстиции города Рудного Костанайской области 17 февраля 2009 года № 9-2-125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и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Рудный" (далее - Отдел по делам обороны), в январе-марте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поселка Горняцкий, акиму поселка Качар, всем руководителям предприятий, учреждений города, независимо от форм собственности, принять меры к организационной явке юношей в Отдел по делам обороны для прохождения приписки к призывному участку.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"Рудненский городской отдел финансов" акимата города Рудного финансирование производить за счет предусмотренных ассигнований из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"Рудненский городской отдел внутренних дел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доставке на призывные участки лиц, уклоняющихся от приписки к призывным участкам.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Отделу по делам обороны (по согласованию) совместно с государственным учреждением "Рудненский городской отдел образования" акимата города Рудного довести до учебных заведений наряд, на отбор кандидатов в военно-учебные заведения, обеспечить преподавателей – организаторов начальной военной подготовки справочным материалом по военно-учебным заведениям, организовать их работу,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города Рудного Ишмухамбетова А.А. и начальника государственного учреждения "Отдел по делам обороны города Рудный" Шалтыкова Г.К.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Рудного                             Н. Денинг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