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ad91" w14:textId="b49a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содействию занятости и социальной защите в 2009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26 января 2009 года № 23. Зарегистрировано Управлением юстиции города Рудного Костанайской области 6 февраля 2009 года № 9-2-121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Определить целевыми группами населения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длительно незанятые (более двенадцати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старше пятидесяти лет, зарегистрированные в уполномоченном органе по вопросам занятости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курсовой подготовки, начального, среднего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/>
          <w:color w:val="800000"/>
          <w:sz w:val="28"/>
        </w:rPr>
        <w:t xml:space="preserve"> акимата города Рудного Костанайской области от 27.03.2009 № 370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 xml:space="preserve">); от 27.07.2009 </w:t>
      </w:r>
      <w:r>
        <w:rPr>
          <w:rFonts w:ascii="Times New Roman"/>
          <w:b w:val="false"/>
          <w:i w:val="false"/>
          <w:color w:val="000000"/>
          <w:sz w:val="28"/>
        </w:rPr>
        <w:t>№ 906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Уполномоченному органу по вопросам занятости (далее уполномоченный орган) предусмотреть меры по трудоустройству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социальной защите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содействие в трудоустройстве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за трудоустройством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работодателям: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содействовать трудоустройству лиц, относящихся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предоставлять уполномоченному органу в полном объеме информацию о предстоящем высвобождении работников в связи с ликвидацией организации, сокращением численности или штата, количестве и категориях работников, которых оно может коснуться, с указанием должностей и профессий, специальностей, квалификации и размера оплаты труда высвобождаемых работников и сроках, в течение которых они будут высвобождаться, не менее чем за один месяц до начала высвобождения;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направлять уполномоченному органу сведения о наличии свободных рабочих мест (вакантных должностей) в течение трех рабочих дней со дня их появления;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(в течение пяти рабочих дней со дня направления к нему уполномоченным органом граждан) извещать о приеме на работу или отказе в приеме на работу с указанием причины путем соответствующей отметки в направлении, выданном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выполнять установленную квоту рабочих мест для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