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1739" w14:textId="e0d1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ставок фиксированного налога на единицу налогообложения, расположенную в городе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 февраля 2009 года № 162. Зарегистрировано Управлением юстиции города Костаная Костанайской области 12 марта 2009 года № 9-1-122. Утратило силу решением маслихата города Костаная Костанайской области от 28 марта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ставок фиксированного налога на единицу налогообложения, расположенную в городе Костанае, в месяц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Костанайского городского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5 апреля 2006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ставок фиксированного суммарного налога с единицы объекта налогообложения, расположенных в городе Костанае" (зарегистрирован в Реестре государственной регистрации нормативных правовых актов № 9-1-45, газета "Костанай" от 19 мая 2006 года № 54);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12 декабря 2006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5 апреля 2006 года № 244 "Об утверждении размеров ставок фиксированного суммарного налога с единицы объекта налогообложения, расположенных в городе Костанае", (зарегистрирован в Реестре государственной регистрации нормативных правовых актов № 9-1-62, газета "Костанай" от 19 июня 2007 года № 48);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22 мая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5 апреля 2006 года № 244 "Об утверждении размеров ставок фиксированного суммарного налога с единицы объекта налогообложения, расположенных в городе Костанае", (зарегистрирован в Реестре государственной регистрации нормативных правовых актов № 9-1-105, газета "Костанай" от 24 июня 2008 года № 48).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 округу №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2009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2013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ставок фиксированного налога на единицу налогообложения, расположенную в городе Костанае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Костаная  Костанайской области от 29 06.2011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его первого официального опубликования); с изменениями, внесенными решениями маслихата города Костаная Костанайской области от 15.02.2013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06.10.2015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