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02d" w14:textId="cb91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ноября 2009 года № 233. Зарегистрировано Департаментом юстиции Костанайской области 11 декабря 2009 года № 3697. Утратило силу решением маслихата Костанайской области от 2 марта 2018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(далее - Налоговый кодекс) по Костанайской области в полтора раза, за исключением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ставок платы за размещение золы и золошлаков, установленных строкой порядковый номер 1.3.3.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ставки, за размещение золы и золошлаков установленные строкой порядковый номер 1.3.3.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 в два раза.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Костанайской области от 10.02.2017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М. Щеглова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Аймухамбетова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