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4d90" w14:textId="2f24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Фрунзе на улицу Балхашская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Приозерского городского акимата от 30 июня 2009 года N 15/6 и решение Приозерского городского маслихата Карагандинской области от 08 июля 2009 года N 122/19. Зарегистрировано Управлением юстиции города Балхаша Карагандинской области 14 августа 2009 года N 8-4-151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года, на основании решения городской ономастической комиссии городской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Фрунзе на улицу Балхашская.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и решения возложить на заместителя акима города Казиеву Б.А. и на постоянную комиссию городского маслихата по вопросам бюджета и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Бикиров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Тулеубекова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