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ba4c" w14:textId="5b6b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23 декабря 2009 года N 203. Зарегистрировано Управлением юстиции Осакаровского района Карагандинской области 29 декабря 2009 года N 8-15-115.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2010 – 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2 387 737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537 290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5 472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3 573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1 841 402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2 455 814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33 246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34 126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101 323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101 323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34 126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68 077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Осакаровского районного маслихата Карагандинской области от 25.03.2010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15.04.2010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11.06.2010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08.11.2010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и расходов районного бюджета на 2010 год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и расходов районного бюджета на 2010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2010 год нормативы распределения доходов в районный бюджет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2010 год объем субвенции, передаваемой из областного бюджета в бюджет района, в сумме 1 347 025 тыс.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2010 год расходы на возврат трансферта в областной бюджет в сумме 72 651 тыс.тенге, в связи с изменением фонда оплаты труда в бюджетной сфере,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 (решение 3 сессии Карагандинского областного маслихата от 14 декабря 2007 года N 36).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Осакаровского районного маслихата Карагандинской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N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2010 год гражданским служащим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 Осакаровского района на 2010 год в сумме 5061 тыс.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Осакаровского районного маслихата Карагандинской области от 25.03.2010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27.08.2010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в районном бюджете затраты по аппаратам акима района в городе, города районного значения, поселка, аула (села), аульного (сельского)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в процессе исполнения бюджетов района на 2010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Врона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203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Осакаровский районный бюджет на 2010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08.12.2010 N 288 (вводится в действие с 01.01.2010).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203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Осакаровский районный бюджет на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203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Осакаровский районный бюджет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203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08.11.2010 N 278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учебными материалами дошкольных организаций образования, организаций среднего образования, институтов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общеобразовательного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программы социальных рабочих мест и молодежной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значения)-всего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в области ветеринарии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в области ветеринарии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водоснабжения, в соответствие с региональной программой "Питьевые воды на 2002-2010 годы"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203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14.09.2010 N 269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08.12.2010 N 288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203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 в процессе исполнения бюджета района на 2010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