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c340" w14:textId="061c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для трудоустройства безработных из целевых групп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04 июня 2009 года N 153. Зарегистрировано Управлением юстиции города Сарани Карагандинской области 24 июня 2009 года N 8-7-86. Утратило силу - постановлением акимата города Сарани от 25 марта 2010 года N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Сарани от 25.03.2010 N 70.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 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2009 года N 264 "О мерах по реализации Послания Главы Государства народу Казахстана от 6 марта 2009 года "Через кризис к обновлению и развитию"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работодателей, предлагающих организацию социальных рабочих мест для трудоустройства безработных из целевых групп,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Социальные рабочие места организуются для целевых социальных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размер среднемесячных отчислений на одного участника за счет средств бюджета – 15000 тенге, с учетом 50-и процентного вклада работодателя средняя заработная плата участника составит 30 тысяч тенге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 города Сарани" (Тунгушбаева К.О.) осуществлять организацию социальных рабочих мест для трудоустройства из целевых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финансов города Сарани" (Малшибекова Р.Б.) обеспечить финансирование оплаты труда безработных из целевых групп, направленных на социальные рабочие места из средств, предусмотренных в городском </w:t>
      </w:r>
      <w:r>
        <w:rPr>
          <w:rFonts w:ascii="Times New Roman"/>
          <w:b w:val="false"/>
          <w:i w:val="false"/>
          <w:color w:val="000000"/>
          <w:sz w:val="28"/>
        </w:rPr>
        <w:t>бюджете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2009 год и целевых республиканских трансфертов.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заместителей акима города Блок М.Е., Ким Л.Н.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 момента его первого официального опубликования и распространяется на правоотношения, возникшие с 1 мая 2009 года и действует по 31 декабря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Сарани                         Е. Жиенбеков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04.06.2009 года N 153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отбора работодателей, предлагающих организацию социальных рабочих мест для трудоустройства безработных из целевых групп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Работодатель подает заявку на организацию социальных рабочих мест в Уполномоченный орган Государственное учреждение "Отдел занятости и социальных программ города Сарани" (далее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отборе работодателей, предлагающих организацию социальных рабочих мест, Уполномоченный орган учитывает следующие требования: платежеспособность предприятия, своевременность выплаты заработной платы, соответствие рабочего места нормам техники безопасности, соблюдение на предприятии норм Трудового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возможность предоставления безработному постоянной работы по истечении срока действия заключенного договора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Работодатель для участия в отборе предоставляет учредительные документы либо свидетельство индивидуального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Работодатель заключает договор с Уполномоченным органом на организацию социальных рабочих мест. В договоре отражаются обязанности сторон, виды, объемы работ, размер и условия оплаты труда, срок и источники финансирования социальных рабочих мест, количество направляемых безработных. Договор действует сроком не более 6 месяцев. Работа носит временный характер, и для ее организации не могут быть использованы постоянные рабочие места и вакансии.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выдает направление безработным из целевых групп населения для трудоустройства на социальное рабочее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Работодатель принимает на социальное рабочее место направляемого безработного, заключает с ним трудовой договор, предоставляет рабочее место, соответствующее нормам техники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Работодатели для возмещения расходов по оплате труда ежемесячно до 20 числа текущего месяца предоставляют в Уполномоченный орган в установленном порядке: выписку из приказа о приеме на работу, табель учета рабочего времени, отчет о принятых на социальные рабочие места работников и акт выполненных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настоящих правил отбора работодателей, предлагающих организацию социальных рабочих мест для трудоустройства безработных из целевых групп, возлагается на Уполномоченный орган.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