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a37" w14:textId="749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города Сарани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20 января 2009 года N 1. Зарегистрировано Управлением юстиции города Сарани Карагандинской области 26 января 2009 года N 8-7-78. Утратило силу решением акима города Сарани Карагандинской области от 02 апреля 2009 года N 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города Сарани Карагандинской области от 02.04.2009 года N 02.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в целях организованного и качественного проведения приписки граждан 1992 года рождения к призывному участку отдела по делам обороны города Сарани, принятия их на воинский учет, определения их количества, степени годности к воинской службе и состояния здоровья, установление общеобразовательного уровня и специальности, определения уровня физической подготовки, предварительного предназначения призывников и отбора кандидатов для подготовки по военно-техническим специальностям и поступления в военные учебные заведения,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 пункта 1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1 квартале 2009 года провести приписку к призывному участку отдела по делам обороны города Сарани граждан 1992 года рождения, которым в год приписки исполняется семнадцать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поселка Актас, руководителям предприятий, учреждений, организаций и учебных заведений города, независимо от подчиненности и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сроки, установленные начальником отдела по делам обороны города Сарани, представить списки допризывников,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отозвать всех граждан, подлежащих приписке, находящихся в командировках, отпусках, организовать их оповещение, обеспечить своевременное прибытие допризывников в отдел по делам обороны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освободить граждан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финансов города Сарани" (Малшибекова Р.Б.) обеспечить по документам отдела по делам обороны города Сарани своевременное финансирование приписной кампании согласно сводному плану финансирования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занятости и социальных программ города Сарани" (Тунгушбаева К.О.) на период проведения приписки по заявке начальника отдела по делам обороны города Сарани выделить 5 общественных работников, из числа безработных граждан, для выполнения технических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после государственной регистрации в управлении юстиции города и вводится в действие по истечении десяти календарных дней после дня его первого официального опубликования в городской газете.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Сарани Ким Л.Н.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