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1107" w14:textId="b6d1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ограничительных мероприятиях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29 апреля 2009 года N 09/01. Зарегистрировано Управлением юстиции города Сатпаев Карагандинской области 27 мая 2009 года N 8-6-81. Утратило силу - постановлением акимата города Сатпаев Карагандинской области от 14 октября 2009 года N 25/10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14.10.2009 N 25/10.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10 июля 2002 года, на основании представления главного государственного ветеринарного инспектора ГУ "Сатпаевская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территории города Сатпаев ветеринарный режим с введением ограничительных мероприятий в выявленных эпизоотических очагах заразного заболевания животных – бруцеллеза.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ГУ "Сатпаевская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(Айтпаев У.А. – по согласованию) в целях недопущения распространения заразного заболевания животных – бруцеллеза и достижения ветеринарно-санитарного благополучия в выявленных эпизоотических очагах, провести необходимые ветеринарные и административно-хозяйственные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Габдулуахитова С..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С.Т. Медебаев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 "Сатпаевская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У.А. Айтпаев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2009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