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e4d1" w14:textId="5abe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IV сессии Каражалского городского Маслихата от 26 декабря 2007 года N 41 "Об оказании ежемесячной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Каражалского городского маслихата Карагандинской области от 27 февраля 2009 года N 123. Зарегистрировано Управлением юстиции города Каражал Карагандинской области 19 марта 2009 года N 8-5-67.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городского Маслихата от 22 декабря 2008 года N 99 "О бюджете города на 2009 год",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Каражалского городского Маслихата от 26 декабря 2007 года N 41 "Об оказании ежемесячной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8-5-50, опубликовано в газете "Қазыналы өңiр" от 16 апреля 2008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"ставшие инвалидами"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"15" заменить цифрой "14";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"в службе занятости" дополнить словами "и принимающие участие в общественных работах";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перед словами "получатели пенсионных выплат" дополнить словами "неработающие";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получатели государственного пособия на детей до 18 лет (на каждого ребенка);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дети, находящиеся под опекой (попечительством).".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председателя постоянной комиссии городского Маслихата по вопросам бюджета и экономики (Б. Мусин).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XIV сессии                    C. Сыртанбеков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городского Маслихата             Н. Кадирсизов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