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5a5e" w14:textId="1685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24 декабря 2009 года N 23/5. Зарегистрировано Управлением юстиции города Темиртау Карагандинской области 12 января 2010 года N 8-3-89. Прекратило свое действие в связи с истечением срока - (письмо аппарата маслихата города Темиртау Карагандинской области от 26 апреля 2011 года № 5-24/185)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маслихата города Темиртау от 26.04.2011 № 5-24/185).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Карагандинского областного маслихата от 12 декабря 2009 года N 262 "Об областном бюджете на 2010-2012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10337931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6863173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106443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3346170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10705481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4000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363550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363550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363550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произвести за счет использования свободных остатков бюджетных средств, образовавшихся на начало 2010 финансового года в сумме 363550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Темиртауского городского маслихата Карагандинской области от 11.03.2010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27/4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16.04.2010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28/4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14.09.2010 </w:t>
      </w:r>
      <w:r>
        <w:rPr>
          <w:rFonts w:ascii="Times New Roman"/>
          <w:b w:val="false"/>
          <w:i w:val="false"/>
          <w:color w:val="000000"/>
          <w:sz w:val="28"/>
        </w:rPr>
        <w:t>N 31/4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04.11.2010 </w:t>
      </w:r>
      <w:r>
        <w:rPr>
          <w:rFonts w:ascii="Times New Roman"/>
          <w:b w:val="false"/>
          <w:i w:val="false"/>
          <w:color w:val="000000"/>
          <w:sz w:val="28"/>
        </w:rPr>
        <w:t>N 33/4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полученные целевые текущие трансферты и трансферты на развитие из республиканского и областного бюджетов на 2010 год в сумме 3346170 тысяч тенге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332101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в сумме 141000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 в сумме 116600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16611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 в сумме 11063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69150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массового спорта в сумме 132924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питания в медико-социальном учреждении – 5447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капитальный, текущий ремонт объектов образования в рамках реализации стратегии региональной занятости и переподготовки кадров в сумме 217076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капитальный, текущий ремонт объектов культуры в рамках реализации стратегии региональной занятости и переподготовки кадров в сумме 548600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в сумме 322627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в сумме 289639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в сумме 23640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в сумме 63145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 в сумме 324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в области ветеринарии в сумме 3082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местных бюджетов в связи с изменением законодательства – 1040000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Темиртауского городского маслихата Карагандинской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N 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решениями Темиртауского городского маслихата Карагандинской области от 14.09.2010 </w:t>
      </w:r>
      <w:r>
        <w:rPr>
          <w:rFonts w:ascii="Times New Roman"/>
          <w:b w:val="false"/>
          <w:i w:val="false"/>
          <w:color w:val="000000"/>
          <w:sz w:val="28"/>
        </w:rPr>
        <w:t>N 31/4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04.11.2010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33/4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в областной бюджет на 2010 год установлен в сумме 4436801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расходов городского бюджета на 2010 год предусмотрены средства на выплату жилищной помощи населению - 3920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Темиртауского городского маслихата Карагандинской области от 04.11.2010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33/4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составе расходов городского бюджета на 2010 год по программе "Социальная помощь отдельным категориям нуждающихся граждан по решениям местных представительных органов" - 74685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оказание материальной помощи участникам и инвалидам Великой Отечественной войны для оплаты за эксплуатационные услуги и услуги газоснабжения - 1830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оказание социальной помощи отдельным категориям граждан на проезд в городском общественном транспорте (кроме такси и трамвая) - 29755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18 лет, воспитывающимся и обучающимся на дому, или получателю государственного социального пособия на ребенка- инвалида до 18 лет (в случае если ребенок малолетний или не передвигается);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воинов–интернационалистов (получатели специального государственного пособия);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воинов, погибших (умерших), пропавших без вести в Великой Отечественной войне, не вступившим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1986-1989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имеющим четырех и более совместно проживающих несовершеннолетних детей (в том числе детей, обучающихся в высших и средних учебных заведениях, после достижения ими совершеннолетия до времени окончания ими учебных заведений);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больным туберкулезом, на период амбулаторного лечения по справкам государственного учреждения "Противотуберкулезный диспансер города Темиртау";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категорий граждан указанных в абзацах 2, 11 настоящего подпункта социальную помощь предоставить в виде льготного проездного билета. Для остальных категорий граждан социальную помощь за проезд определить в виде ежемесячной денежной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оказание материальной помощи ко Дню Победы - 27002 тысяч тенге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оказание материальной помощи в связи с ростом цен на основные продукты питания в размере одного месячного расчетного показателя получателям государственной адресной социальной помощи, обратившимся за назначением пособия в течение 2010 года - 3035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оказание материальной помощи ко Дню пожилых людей – 1509 тысяч тенге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перечисленным в Законе Республики Казахстан "О льготах и социальной защите участников, инвалидов Великой Отечественной войны и лиц, приравненных к ним", кому в 2010 году исполняется 75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кому в 2010 году исполняется 75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первой и второй степени, кому в 2010 году исполняется 75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оказание материальной помощи ко Дню инвалидов – 6495 тысяч тенге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пособий, специальных государственных пособий по инвалидности всех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оказание государственного социального заказа по перевозке инвалидов, имеющих затруднения в передвижении - 4742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оказание государственного социального заказа, по обучению инвалидов по зрению компьютерной грамотности - 317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Темиртауского городского маслихата Карагандинской области от 14.09.2010 </w:t>
      </w:r>
      <w:r>
        <w:rPr>
          <w:rFonts w:ascii="Times New Roman"/>
          <w:b w:val="false"/>
          <w:i w:val="false"/>
          <w:color w:val="000000"/>
          <w:sz w:val="28"/>
        </w:rPr>
        <w:t>N 31/4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решением Темиртауского городского маслихата Карагандинской области от 04.11.2010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33/4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составе расходов городского бюджета на 2010 год по программе "Социальная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органов" - 67311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городском бюджете на 2010 год передаваемые трансферты в связи с изменением фонда оплаты труда в бюджетной сфере,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утвержденного решением III сессии Карагандинского областного маслихата от 14 декабря 2007 года N 36 "Об объемах трансфертов общего характера между областными бюджетами и бюджетами районов (городов областного значения) на 2008-2010 годы" в сумме 91698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Темиртауского городского маслихата Карагандинской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N 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города Темиртау на 2010 год в сумме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Темиртауского городского маслихата Карагандинской области от 11.03.2010 </w:t>
      </w:r>
      <w:r>
        <w:rPr>
          <w:rFonts w:ascii="Times New Roman"/>
          <w:b w:val="false"/>
          <w:i w:val="false"/>
          <w:color w:val="000000"/>
          <w:sz w:val="28"/>
        </w:rPr>
        <w:t>N 27/4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16.04.2010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04.11.2010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33/4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программ, не подлежащих секвестру в процессе исполнения городского бюджета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поселка Актау, финансируемых через аппарат акима поселка Актау и других администраторов городских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развития городского бюджета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Ф. Валеев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планирования города Темиртау"              </w:t>
      </w:r>
      <w:r>
        <w:rPr>
          <w:rFonts w:ascii="Times New Roman"/>
          <w:b w:val="false"/>
          <w:i/>
          <w:color w:val="000000"/>
          <w:sz w:val="28"/>
        </w:rPr>
        <w:t>Б. Кунакаева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23/5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2010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Темиртауского городского маслихата Карагандинской области от 04.11.2010 </w:t>
      </w:r>
      <w:r>
        <w:rPr>
          <w:rFonts w:ascii="Times New Roman"/>
          <w:b w:val="false"/>
          <w:i w:val="false"/>
          <w:color w:val="ff0000"/>
          <w:sz w:val="28"/>
        </w:rPr>
        <w:t>N 33/4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98"/>
        <w:gridCol w:w="540"/>
        <w:gridCol w:w="10701"/>
        <w:gridCol w:w="178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10337931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6863173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2766743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2766743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2344766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2344766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1532503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691872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593289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247342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177194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45808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12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</w:t>
            </w:r>
          </w:p>
        </w:tc>
      </w:tr>
      <w:tr>
        <w:trPr>
          <w:trHeight w:val="16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9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106443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100365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91506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3346170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3346170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3346170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687"/>
        <w:gridCol w:w="687"/>
        <w:gridCol w:w="9768"/>
        <w:gridCol w:w="178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10705481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153641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86012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85198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</w:p>
        </w:tc>
      </w:tr>
      <w:tr>
        <w:trPr>
          <w:trHeight w:val="9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13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3279879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588518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588518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588518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2109309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2109309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1984117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125192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563116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231015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217076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332101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422571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397869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330558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69796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74685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16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55863</w:t>
            </w:r>
          </w:p>
        </w:tc>
      </w:tr>
      <w:tr>
        <w:trPr>
          <w:trHeight w:val="22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63145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67311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67311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23402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754349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292217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292217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9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289639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204532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77019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928633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128646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167825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167825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164056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</w:p>
        </w:tc>
      </w:tr>
      <w:tr>
        <w:trPr>
          <w:trHeight w:val="9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59545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47098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572617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554033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548600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</w:p>
        </w:tc>
      </w:tr>
      <w:tr>
        <w:trPr>
          <w:trHeight w:val="9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9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524562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190119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187019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187019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334443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334443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322627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56722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47169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4528651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4528651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4528651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4436801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91698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-363550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363550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23/5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04"/>
        <w:gridCol w:w="604"/>
        <w:gridCol w:w="10262"/>
        <w:gridCol w:w="184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6755755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6629363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2811594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2811594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2031858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2031858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1522277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660499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619425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242353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209109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124369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</w:tr>
      <w:tr>
        <w:trPr>
          <w:trHeight w:val="12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36725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</w:t>
            </w:r>
          </w:p>
        </w:tc>
      </w:tr>
      <w:tr>
        <w:trPr>
          <w:trHeight w:val="16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9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89667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89667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73933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31"/>
        <w:gridCol w:w="716"/>
        <w:gridCol w:w="695"/>
        <w:gridCol w:w="9299"/>
        <w:gridCol w:w="186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6672755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146182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99357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68675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68675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</w:p>
        </w:tc>
      </w:tr>
      <w:tr>
        <w:trPr>
          <w:trHeight w:val="9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</w:p>
        </w:tc>
      </w:tr>
      <w:tr>
        <w:trPr>
          <w:trHeight w:val="12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</w:p>
        </w:tc>
      </w:tr>
      <w:tr>
        <w:trPr>
          <w:trHeight w:val="12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32542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32542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32542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32542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2963703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565241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565241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565241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2372702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2372702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2235260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137442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350321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323000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250641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15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67686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33632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16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72359</w:t>
            </w:r>
          </w:p>
        </w:tc>
      </w:tr>
      <w:tr>
        <w:trPr>
          <w:trHeight w:val="12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72359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27321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27321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626281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243281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223783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149658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14488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58562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89330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79613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79613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77625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77625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70247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9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69415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56651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54964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</w:p>
        </w:tc>
      </w:tr>
      <w:tr>
        <w:trPr>
          <w:trHeight w:val="12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16725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9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</w:t>
            </w:r>
          </w:p>
        </w:tc>
      </w:tr>
      <w:tr>
        <w:trPr>
          <w:trHeight w:val="9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393157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391082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50232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50232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340850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1357534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1357534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135248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135248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1164142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1164142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31458</w:t>
            </w:r>
          </w:p>
        </w:tc>
      </w:tr>
      <w:tr>
        <w:trPr>
          <w:trHeight w:val="12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31458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503192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503192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503192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503192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-83000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23/5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03"/>
        <w:gridCol w:w="624"/>
        <w:gridCol w:w="10246"/>
        <w:gridCol w:w="184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6822895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6692144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2824519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2824519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2031858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2031858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1557112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661145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631803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264164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219222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126857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</w:t>
            </w:r>
          </w:p>
        </w:tc>
      </w:tr>
      <w:tr>
        <w:trPr>
          <w:trHeight w:val="12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59433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59433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39668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36518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35769</w:t>
            </w:r>
          </w:p>
        </w:tc>
      </w:tr>
      <w:tr>
        <w:trPr>
          <w:trHeight w:val="15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9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91083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91083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73933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70"/>
        <w:gridCol w:w="762"/>
        <w:gridCol w:w="698"/>
        <w:gridCol w:w="9382"/>
        <w:gridCol w:w="18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6822895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101063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17508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17508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69887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69887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</w:p>
        </w:tc>
      </w:tr>
      <w:tr>
        <w:trPr>
          <w:trHeight w:val="9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</w:t>
            </w:r>
          </w:p>
        </w:tc>
      </w:tr>
      <w:tr>
        <w:trPr>
          <w:trHeight w:val="12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24668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24668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24668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17573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34819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34819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34819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34819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3004806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572054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572054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572054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2406631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2406631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2269126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137505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370622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342837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265413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46486</w:t>
            </w:r>
          </w:p>
        </w:tc>
      </w:tr>
      <w:tr>
        <w:trPr>
          <w:trHeight w:val="15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72424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24368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34068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16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64004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77424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77424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27785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27785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248648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248648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239448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62661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266897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80107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80107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70824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9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71096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57439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55706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27143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21543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</w:t>
            </w:r>
          </w:p>
        </w:tc>
      </w:tr>
      <w:tr>
        <w:trPr>
          <w:trHeight w:val="9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371565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369345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364710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364710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2274449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2274449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136736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136736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2078702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2078702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63289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63289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63289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63289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23/5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 исполнения городского бюджета на 2010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86"/>
        <w:gridCol w:w="707"/>
        <w:gridCol w:w="686"/>
        <w:gridCol w:w="1124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23/5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поселка Актау, финансируемых через аппарат акима поселка Актау и других администраторов городских бюджетных программ в 2010 году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Темиртауского городского маслихата Карагандинской области от 04.11.2010 </w:t>
      </w:r>
      <w:r>
        <w:rPr>
          <w:rFonts w:ascii="Times New Roman"/>
          <w:b w:val="false"/>
          <w:i w:val="false"/>
          <w:color w:val="ff0000"/>
          <w:sz w:val="28"/>
        </w:rPr>
        <w:t>N 33/4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00"/>
        <w:gridCol w:w="743"/>
        <w:gridCol w:w="9836"/>
        <w:gridCol w:w="185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228712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16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23/5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городского бюджета на 2010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Темиртауского городского маслихата Карагандинской области от 04.11.2010 </w:t>
      </w:r>
      <w:r>
        <w:rPr>
          <w:rFonts w:ascii="Times New Roman"/>
          <w:b w:val="false"/>
          <w:i w:val="false"/>
          <w:color w:val="ff0000"/>
          <w:sz w:val="28"/>
        </w:rPr>
        <w:t>N 33/4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16"/>
        <w:gridCol w:w="692"/>
        <w:gridCol w:w="713"/>
        <w:gridCol w:w="1174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