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c41b" w14:textId="60bc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на обучение социально незащищенным обучающимся и обучающимся из малообеспеченных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04 мая 2009 года N 15/181. Зарегистрировано Управлением юстиции города Жезказган Карагандинской области 19 мая 2009 года N 8-2-83. Утратило силу решением Жезказганского городского маслихата Карагандинской области от 12 марта 2010 года N 21/264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решением Жезказганского городского маслихата Карагандинской области от 12.03.2010 N 21/264.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материальную помощь на обучение социально незащищенным обучающимся и обучающимся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Абдиров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Мырзаханов Баглан Мырзаханович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мая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