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e5422" w14:textId="eae54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Кордайского районного маслихата от 26 декабря 2008 года N 12-4 "О районном бюджете на 2009 год"</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Кордайского района Жамбылской области от 04 ноября 2009 года N 20-2. Зарегистрировано Управлением юстиции Кордайского района Жамбылской области 19 ноября 2009 года за номером 82. Прекращено действие по истечении срока, на который решение было принято (письмо Департамента юстиции Жамбылской области от 11.03.2013 года № 2-2-17/388)</w:t>
      </w:r>
    </w:p>
    <w:p>
      <w:pPr>
        <w:spacing w:after="0"/>
        <w:ind w:left="0"/>
        <w:jc w:val="both"/>
      </w:pPr>
      <w:r>
        <w:rPr>
          <w:rFonts w:ascii="Times New Roman"/>
          <w:b w:val="false"/>
          <w:i w:val="false"/>
          <w:color w:val="ff0000"/>
          <w:sz w:val="28"/>
        </w:rPr>
        <w:t>      Сноска. Прекращено действие по истечении срока, на который решение было принято (письмо Департамента юстиции Жамбылской области от 11.03.2013 года № 2-2-17/388).</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В тексте сохранена авторская орфография и пунктуация.</w:t>
      </w:r>
    </w:p>
    <w:bookmarkStart w:name="z1" w:id="0"/>
    <w:p>
      <w:pPr>
        <w:spacing w:after="0"/>
        <w:ind w:left="0"/>
        <w:jc w:val="both"/>
      </w:pPr>
      <w:r>
        <w:rPr>
          <w:rFonts w:ascii="Times New Roman"/>
          <w:b w:val="false"/>
          <w:i w:val="false"/>
          <w:color w:val="000000"/>
          <w:sz w:val="28"/>
        </w:rPr>
        <w:t>
      В соответствии со статьями </w:t>
      </w:r>
      <w:r>
        <w:rPr>
          <w:rFonts w:ascii="Times New Roman"/>
          <w:b w:val="false"/>
          <w:i w:val="false"/>
          <w:color w:val="000000"/>
          <w:sz w:val="28"/>
        </w:rPr>
        <w:t>106</w:t>
      </w:r>
      <w:r>
        <w:rPr>
          <w:rFonts w:ascii="Times New Roman"/>
          <w:b w:val="false"/>
          <w:i w:val="false"/>
          <w:color w:val="000000"/>
          <w:sz w:val="28"/>
        </w:rPr>
        <w:t xml:space="preserve"> и </w:t>
      </w:r>
      <w:r>
        <w:rPr>
          <w:rFonts w:ascii="Times New Roman"/>
          <w:b w:val="false"/>
          <w:i w:val="false"/>
          <w:color w:val="000000"/>
          <w:sz w:val="28"/>
        </w:rPr>
        <w:t>109</w:t>
      </w:r>
      <w:r>
        <w:rPr>
          <w:rFonts w:ascii="Times New Roman"/>
          <w:b w:val="false"/>
          <w:i w:val="false"/>
          <w:color w:val="000000"/>
          <w:sz w:val="28"/>
        </w:rPr>
        <w:t xml:space="preserve"> Бюджетного кодекса Республики Казахстан от 4 декабря 2008 года, </w:t>
      </w:r>
      <w:r>
        <w:rPr>
          <w:rFonts w:ascii="Times New Roman"/>
          <w:b w:val="false"/>
          <w:i w:val="false"/>
          <w:color w:val="000000"/>
          <w:sz w:val="28"/>
        </w:rPr>
        <w:t>статьей</w:t>
      </w:r>
      <w:r>
        <w:rPr>
          <w:rFonts w:ascii="Times New Roman"/>
          <w:b w:val="false"/>
          <w:i w:val="false"/>
          <w:color w:val="000000"/>
          <w:sz w:val="28"/>
        </w:rPr>
        <w:t xml:space="preserve"> 6 Закона Республики Казахстан "О местном государственном управлении и самоуправлении в Республике Казахстан" от 23 января 2001 года районный маслихат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решение</w:t>
      </w:r>
      <w:r>
        <w:rPr>
          <w:rFonts w:ascii="Times New Roman"/>
          <w:b w:val="false"/>
          <w:i w:val="false"/>
          <w:color w:val="000000"/>
          <w:sz w:val="28"/>
        </w:rPr>
        <w:t xml:space="preserve"> Кордайского районного маслихата от 26 декабря 2008 года № 12-4 "О районном бюджете на 2009 год” (зарегистрировано в Реестре государственной регистрации нормативных правовых актов за № 6-5-71, опубликовано 17 января 2009 года в районной газете "Қордай шамшырағы" - "Кордайский маяк") следующие изменения:</w:t>
      </w:r>
      <w:r>
        <w:br/>
      </w:r>
      <w:r>
        <w:rPr>
          <w:rFonts w:ascii="Times New Roman"/>
          <w:b w:val="false"/>
          <w:i w:val="false"/>
          <w:color w:val="000000"/>
          <w:sz w:val="28"/>
        </w:rPr>
        <w:t>
</w:t>
      </w:r>
      <w:r>
        <w:rPr>
          <w:rFonts w:ascii="Times New Roman"/>
          <w:b w:val="false"/>
          <w:i w:val="false"/>
          <w:color w:val="000000"/>
          <w:sz w:val="28"/>
        </w:rPr>
        <w:t>
      в пункте 1:</w:t>
      </w:r>
      <w:r>
        <w:br/>
      </w:r>
      <w:r>
        <w:rPr>
          <w:rFonts w:ascii="Times New Roman"/>
          <w:b w:val="false"/>
          <w:i w:val="false"/>
          <w:color w:val="000000"/>
          <w:sz w:val="28"/>
        </w:rPr>
        <w:t>
      в подпункте 1):</w:t>
      </w:r>
      <w:r>
        <w:br/>
      </w:r>
      <w:r>
        <w:rPr>
          <w:rFonts w:ascii="Times New Roman"/>
          <w:b w:val="false"/>
          <w:i w:val="false"/>
          <w:color w:val="000000"/>
          <w:sz w:val="28"/>
        </w:rPr>
        <w:t>
      цифры «446371» заменить цифрами «435349»;</w:t>
      </w:r>
      <w:r>
        <w:br/>
      </w:r>
      <w:r>
        <w:rPr>
          <w:rFonts w:ascii="Times New Roman"/>
          <w:b w:val="false"/>
          <w:i w:val="false"/>
          <w:color w:val="000000"/>
          <w:sz w:val="28"/>
        </w:rPr>
        <w:t>
      цифры «63689» заменить цифрами «74111»;</w:t>
      </w:r>
      <w:r>
        <w:br/>
      </w:r>
      <w:r>
        <w:rPr>
          <w:rFonts w:ascii="Times New Roman"/>
          <w:b w:val="false"/>
          <w:i w:val="false"/>
          <w:color w:val="000000"/>
          <w:sz w:val="28"/>
        </w:rPr>
        <w:t>
      цифры «4360» заменить цифрами «4960».</w:t>
      </w:r>
      <w:r>
        <w:br/>
      </w:r>
      <w:r>
        <w:rPr>
          <w:rFonts w:ascii="Times New Roman"/>
          <w:b w:val="false"/>
          <w:i w:val="false"/>
          <w:color w:val="000000"/>
          <w:sz w:val="28"/>
        </w:rPr>
        <w:t>
</w:t>
      </w:r>
      <w:r>
        <w:rPr>
          <w:rFonts w:ascii="Times New Roman"/>
          <w:b w:val="false"/>
          <w:i w:val="false"/>
          <w:color w:val="000000"/>
          <w:sz w:val="28"/>
        </w:rPr>
        <w:t>
      Приложения 1, 5 к указанному решению изложить в новой редакции согласно приложениям 1, 2 к настоящему решению.</w:t>
      </w:r>
      <w:r>
        <w:br/>
      </w:r>
      <w:r>
        <w:rPr>
          <w:rFonts w:ascii="Times New Roman"/>
          <w:b w:val="false"/>
          <w:i w:val="false"/>
          <w:color w:val="000000"/>
          <w:sz w:val="28"/>
        </w:rPr>
        <w:t>
</w:t>
      </w:r>
      <w:r>
        <w:rPr>
          <w:rFonts w:ascii="Times New Roman"/>
          <w:b w:val="false"/>
          <w:i w:val="false"/>
          <w:color w:val="000000"/>
          <w:sz w:val="28"/>
        </w:rPr>
        <w:t>
      2. Настоящее решение вступает в силу со дня государственной регистрации в органах юстиции и вводится в действие с 1 января 2009 года.</w:t>
      </w:r>
    </w:p>
    <w:bookmarkEnd w:id="0"/>
    <w:p>
      <w:pPr>
        <w:spacing w:after="0"/>
        <w:ind w:left="0"/>
        <w:jc w:val="both"/>
      </w:pPr>
      <w:r>
        <w:rPr>
          <w:rFonts w:ascii="Times New Roman"/>
          <w:b w:val="false"/>
          <w:i/>
          <w:color w:val="000000"/>
          <w:sz w:val="28"/>
        </w:rPr>
        <w:t>      Председатель сессии районного маслихата,</w:t>
      </w:r>
      <w:r>
        <w:br/>
      </w:r>
      <w:r>
        <w:rPr>
          <w:rFonts w:ascii="Times New Roman"/>
          <w:b w:val="false"/>
          <w:i w:val="false"/>
          <w:color w:val="000000"/>
          <w:sz w:val="28"/>
        </w:rPr>
        <w:t>
</w:t>
      </w:r>
      <w:r>
        <w:rPr>
          <w:rFonts w:ascii="Times New Roman"/>
          <w:b w:val="false"/>
          <w:i/>
          <w:color w:val="000000"/>
          <w:sz w:val="28"/>
        </w:rPr>
        <w:t>      временно исполняющий полномочия</w:t>
      </w:r>
      <w:r>
        <w:br/>
      </w:r>
      <w:r>
        <w:rPr>
          <w:rFonts w:ascii="Times New Roman"/>
          <w:b w:val="false"/>
          <w:i w:val="false"/>
          <w:color w:val="000000"/>
          <w:sz w:val="28"/>
        </w:rPr>
        <w:t>
</w:t>
      </w:r>
      <w:r>
        <w:rPr>
          <w:rFonts w:ascii="Times New Roman"/>
          <w:b w:val="false"/>
          <w:i/>
          <w:color w:val="000000"/>
          <w:sz w:val="28"/>
        </w:rPr>
        <w:t>      секретаря районного маслихата              Е. Макулбаев</w:t>
      </w:r>
    </w:p>
    <w:bookmarkStart w:name="z6" w:id="1"/>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решению Кордайского районного маслихата</w:t>
      </w:r>
      <w:r>
        <w:br/>
      </w:r>
      <w:r>
        <w:rPr>
          <w:rFonts w:ascii="Times New Roman"/>
          <w:b w:val="false"/>
          <w:i w:val="false"/>
          <w:color w:val="000000"/>
          <w:sz w:val="28"/>
        </w:rPr>
        <w:t>
от 4 ноября 2009 года № 20-2</w:t>
      </w:r>
    </w:p>
    <w:bookmarkEnd w:id="1"/>
    <w:p>
      <w:pPr>
        <w:spacing w:after="0"/>
        <w:ind w:left="0"/>
        <w:jc w:val="both"/>
      </w:pPr>
      <w:r>
        <w:rPr>
          <w:rFonts w:ascii="Times New Roman"/>
          <w:b w:val="false"/>
          <w:i w:val="false"/>
          <w:color w:val="000000"/>
          <w:sz w:val="28"/>
        </w:rPr>
        <w:t>Приложение 1</w:t>
      </w:r>
      <w:r>
        <w:br/>
      </w:r>
      <w:r>
        <w:rPr>
          <w:rFonts w:ascii="Times New Roman"/>
          <w:b w:val="false"/>
          <w:i w:val="false"/>
          <w:color w:val="000000"/>
          <w:sz w:val="28"/>
        </w:rPr>
        <w:t>
к решению Кордайского районного маслихата</w:t>
      </w:r>
      <w:r>
        <w:br/>
      </w:r>
      <w:r>
        <w:rPr>
          <w:rFonts w:ascii="Times New Roman"/>
          <w:b w:val="false"/>
          <w:i w:val="false"/>
          <w:color w:val="000000"/>
          <w:sz w:val="28"/>
        </w:rPr>
        <w:t xml:space="preserve">
от 26 декабря 2008 года № 12-4 </w:t>
      </w:r>
    </w:p>
    <w:p>
      <w:pPr>
        <w:spacing w:after="0"/>
        <w:ind w:left="0"/>
        <w:jc w:val="left"/>
      </w:pPr>
      <w:r>
        <w:rPr>
          <w:rFonts w:ascii="Times New Roman"/>
          <w:b/>
          <w:i w:val="false"/>
          <w:color w:val="000000"/>
        </w:rPr>
        <w:t xml:space="preserve"> Районный бюджет на 2009 год</w:t>
      </w:r>
    </w:p>
    <w:p>
      <w:pPr>
        <w:spacing w:after="0"/>
        <w:ind w:left="0"/>
        <w:jc w:val="both"/>
      </w:pPr>
      <w:r>
        <w:rPr>
          <w:rFonts w:ascii="Times New Roman"/>
          <w:b w:val="false"/>
          <w:i w:val="false"/>
          <w:color w:val="000000"/>
          <w:sz w:val="28"/>
        </w:rPr>
        <w:t>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4"/>
        <w:gridCol w:w="563"/>
        <w:gridCol w:w="563"/>
        <w:gridCol w:w="10171"/>
        <w:gridCol w:w="210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p>
        </w:tc>
        <w:tc>
          <w:tcPr>
            <w:tcW w:w="2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r>
      <w:tr>
        <w:trPr>
          <w:trHeight w:val="30" w:hRule="atLeast"/>
        </w:trPr>
        <w:tc>
          <w:tcPr>
            <w:tcW w:w="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ДОХОДЫ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3860293</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НАЛОГОВЫЕ ПОСТУПЛЕНИЯ</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435349</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Подоходный налог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79582</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Индивидуальный подоходный налог</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79582</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Социальный налог</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72447</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Социальный налог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72447</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Налоги на собственность</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248115</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Налоги на имущество</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165942</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Земельный налог</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12124</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 на транспортные средства</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65617</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Единый земельный налог</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4432</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Внутренние налоги на товары, работы и услуги</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27979</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Акцизы</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15771</w:t>
            </w:r>
          </w:p>
        </w:tc>
      </w:tr>
      <w:tr>
        <w:trPr>
          <w:trHeight w:val="34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за использование природных и других ресурсов</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1598</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Сборы за ведение предпринимательской и профессиональной деятельности</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9960</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 на игорный бизнес</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45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Обязательные платежи, взимаемые за совершение юридически значимых действий и (или) выдачу документов уполномоченными на то государственными органами или должностными лицами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7226</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пошлина</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7226</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НЕНАЛОГОВЫЕ ПОСТУПЛЕНИЯ</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74111</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государственной собственности</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1219</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части чистого дохода государственных предприятий</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аренды имущества, находящегося в государственной собственности</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1204</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реализации товаров (работ, услуг) государственными учреждениями, финансируемыми из государственного бюджета</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реализации товаров (работ, услуг) государственными учреждениями, финансируемыми из государственного бюджета</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45317</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 за исключением поступлений от организаций нефтяного сектора</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45317</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неналоговые поступления</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27366</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неналоговые поступления</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27366</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ПРОДАЖИ ОСНОВНОГО КАПИТАЛА</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4960</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государственного имущества, закрепленного за государственными учреждениями</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государственного имущества, закрепленного за государственными учреждениями</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земли и нематериальных активов</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4900</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Продажа земли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нематериальных активов</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ТРАНСФЕРТОВ</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3345873</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Трансферты из вышестоящих органов государственного управления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3345873</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Трансферты из областного бюджета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3345873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9"/>
        <w:gridCol w:w="749"/>
        <w:gridCol w:w="728"/>
        <w:gridCol w:w="9477"/>
        <w:gridCol w:w="211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21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r>
      <w:tr>
        <w:trPr>
          <w:trHeight w:val="21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6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ЗАТРАТЫ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3904114</w:t>
            </w:r>
          </w:p>
        </w:tc>
      </w:tr>
      <w:tr>
        <w:trPr>
          <w:trHeight w:val="6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услуги общего характера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232513</w:t>
            </w:r>
          </w:p>
        </w:tc>
      </w:tr>
      <w:tr>
        <w:trPr>
          <w:trHeight w:val="6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маслихата района (города областного значения)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10766</w:t>
            </w:r>
          </w:p>
        </w:tc>
      </w:tr>
      <w:tr>
        <w:trPr>
          <w:trHeight w:val="6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 маслихата района (города областного значения)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10766</w:t>
            </w:r>
          </w:p>
        </w:tc>
      </w:tr>
      <w:tr>
        <w:trPr>
          <w:trHeight w:val="6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(города областного значения)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38796</w:t>
            </w:r>
          </w:p>
        </w:tc>
      </w:tr>
      <w:tr>
        <w:trPr>
          <w:trHeight w:val="6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 акима района (города областного значения)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38435</w:t>
            </w:r>
          </w:p>
        </w:tc>
      </w:tr>
      <w:tr>
        <w:trPr>
          <w:trHeight w:val="6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информационных систем</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w:t>
            </w:r>
          </w:p>
        </w:tc>
      </w:tr>
      <w:tr>
        <w:trPr>
          <w:trHeight w:val="12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150599</w:t>
            </w:r>
          </w:p>
        </w:tc>
      </w:tr>
      <w:tr>
        <w:trPr>
          <w:trHeight w:val="12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Функционирование аппарата акима района в городе, города районного значения, поселка, аула (села), аульного (сельского) округа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150599</w:t>
            </w:r>
          </w:p>
        </w:tc>
      </w:tr>
      <w:tr>
        <w:trPr>
          <w:trHeight w:val="6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 областного значения)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22552</w:t>
            </w:r>
          </w:p>
        </w:tc>
      </w:tr>
      <w:tr>
        <w:trPr>
          <w:trHeight w:val="6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 Отдела финансов</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17937</w:t>
            </w:r>
          </w:p>
        </w:tc>
      </w:tr>
      <w:tr>
        <w:trPr>
          <w:trHeight w:val="6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оценки имущества в целях налогообложения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4615</w:t>
            </w:r>
          </w:p>
        </w:tc>
      </w:tr>
      <w:tr>
        <w:trPr>
          <w:trHeight w:val="12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экономики и бюджетного планирования района (города областного значения)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9800</w:t>
            </w:r>
          </w:p>
        </w:tc>
      </w:tr>
      <w:tr>
        <w:trPr>
          <w:trHeight w:val="6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 Отдела экономики и бюджетного планирования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9800</w:t>
            </w:r>
          </w:p>
        </w:tc>
      </w:tr>
      <w:tr>
        <w:trPr>
          <w:trHeight w:val="6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Оборона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2247</w:t>
            </w:r>
          </w:p>
        </w:tc>
      </w:tr>
      <w:tr>
        <w:trPr>
          <w:trHeight w:val="6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(города областного значения)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2247</w:t>
            </w:r>
          </w:p>
        </w:tc>
      </w:tr>
      <w:tr>
        <w:trPr>
          <w:trHeight w:val="6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в рамках исполнения всеобщей воинской обязанности</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2247</w:t>
            </w:r>
          </w:p>
        </w:tc>
      </w:tr>
      <w:tr>
        <w:trPr>
          <w:trHeight w:val="12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Общественный порядок, безопасность, правовая, судебная, уголовно-исполнительная деятельность</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1372</w:t>
            </w:r>
          </w:p>
        </w:tc>
      </w:tr>
      <w:tr>
        <w:trPr>
          <w:trHeight w:val="12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1372</w:t>
            </w:r>
          </w:p>
        </w:tc>
      </w:tr>
      <w:tr>
        <w:trPr>
          <w:trHeight w:val="12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безопасности дорожного движения в населенных пунктах</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1372</w:t>
            </w:r>
          </w:p>
        </w:tc>
      </w:tr>
      <w:tr>
        <w:trPr>
          <w:trHeight w:val="6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2627004</w:t>
            </w:r>
          </w:p>
        </w:tc>
      </w:tr>
      <w:tr>
        <w:trPr>
          <w:trHeight w:val="7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района (города областного значения)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160315</w:t>
            </w:r>
          </w:p>
        </w:tc>
      </w:tr>
      <w:tr>
        <w:trPr>
          <w:trHeight w:val="6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 организаций дошкольного воспитания и обучения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160315</w:t>
            </w:r>
          </w:p>
        </w:tc>
      </w:tr>
      <w:tr>
        <w:trPr>
          <w:trHeight w:val="12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3799</w:t>
            </w:r>
          </w:p>
        </w:tc>
      </w:tr>
      <w:tr>
        <w:trPr>
          <w:trHeight w:val="12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бесплатного подвоза учащихся до школы и обратно в аульной (сельской) местности</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3799</w:t>
            </w:r>
          </w:p>
        </w:tc>
      </w:tr>
      <w:tr>
        <w:trPr>
          <w:trHeight w:val="6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образования района (города областного значения)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2356414</w:t>
            </w:r>
          </w:p>
        </w:tc>
      </w:tr>
      <w:tr>
        <w:trPr>
          <w:trHeight w:val="6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Общеобразовательное обучение</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2297530</w:t>
            </w:r>
          </w:p>
        </w:tc>
      </w:tr>
      <w:tr>
        <w:trPr>
          <w:trHeight w:val="6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Дополнительное образование для детей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45548</w:t>
            </w:r>
          </w:p>
        </w:tc>
      </w:tr>
      <w:tr>
        <w:trPr>
          <w:trHeight w:val="6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Внедрение новых технологий обучения в государственной системе образования за счет целевых трансфертов из республиканского бюджета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13336</w:t>
            </w:r>
          </w:p>
        </w:tc>
      </w:tr>
      <w:tr>
        <w:trPr>
          <w:trHeight w:val="6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образования района (города областного значения)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12697</w:t>
            </w:r>
          </w:p>
        </w:tc>
      </w:tr>
      <w:tr>
        <w:trPr>
          <w:trHeight w:val="6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профессионального обучения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12697</w:t>
            </w:r>
          </w:p>
        </w:tc>
      </w:tr>
      <w:tr>
        <w:trPr>
          <w:trHeight w:val="6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образования района (города областного значения)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93779</w:t>
            </w:r>
          </w:p>
        </w:tc>
      </w:tr>
      <w:tr>
        <w:trPr>
          <w:trHeight w:val="6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 отдела образования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8242</w:t>
            </w:r>
          </w:p>
        </w:tc>
      </w:tr>
      <w:tr>
        <w:trPr>
          <w:trHeight w:val="16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и доставка учебников, учебно-методических комплексов для государственных учреждений образования района (города областного значения)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28049</w:t>
            </w:r>
          </w:p>
        </w:tc>
      </w:tr>
      <w:tr>
        <w:trPr>
          <w:trHeight w:val="6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школьных олимпиад, внешкольных мероприятий и конкурсов районного (городского) масштаба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w:t>
            </w:r>
          </w:p>
        </w:tc>
      </w:tr>
      <w:tr>
        <w:trPr>
          <w:trHeight w:val="6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Капитальный, текущий ремонт объектов образования в рамках реализации стратегии региональной занятости и переподготовки кадров</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57050</w:t>
            </w:r>
          </w:p>
        </w:tc>
      </w:tr>
      <w:tr>
        <w:trPr>
          <w:trHeight w:val="6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и социальное обеспечение</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321669</w:t>
            </w:r>
          </w:p>
        </w:tc>
      </w:tr>
      <w:tr>
        <w:trPr>
          <w:trHeight w:val="12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10395</w:t>
            </w:r>
          </w:p>
        </w:tc>
      </w:tr>
      <w:tr>
        <w:trPr>
          <w:trHeight w:val="6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социальной помощи нуждающимся гражданам на дому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10395</w:t>
            </w:r>
          </w:p>
        </w:tc>
      </w:tr>
      <w:tr>
        <w:trPr>
          <w:trHeight w:val="12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района (города областного значения)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292891</w:t>
            </w:r>
          </w:p>
        </w:tc>
      </w:tr>
      <w:tr>
        <w:trPr>
          <w:trHeight w:val="6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 занятости</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67043</w:t>
            </w:r>
          </w:p>
        </w:tc>
      </w:tr>
      <w:tr>
        <w:trPr>
          <w:trHeight w:val="16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социальной помощи на приобретение топлива специалистам здравоохранения, образования, социального обеспечения, культуры и спорта в сельской местности в соответствии с законодательством Республики Казахстан</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14868</w:t>
            </w:r>
          </w:p>
        </w:tc>
      </w:tr>
      <w:tr>
        <w:trPr>
          <w:trHeight w:val="6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адресная социальная помощь</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35700</w:t>
            </w:r>
          </w:p>
        </w:tc>
      </w:tr>
      <w:tr>
        <w:trPr>
          <w:trHeight w:val="6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Жилищная помощь</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53773</w:t>
            </w:r>
          </w:p>
        </w:tc>
      </w:tr>
      <w:tr>
        <w:trPr>
          <w:trHeight w:val="12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отдельным категориям нуждающихся граждан по решениям местных представительных органов</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16783</w:t>
            </w:r>
          </w:p>
        </w:tc>
      </w:tr>
      <w:tr>
        <w:trPr>
          <w:trHeight w:val="12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Материальное обеспечение детей-инвалидов, воспитывающихся и обучающихся на дому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5270</w:t>
            </w:r>
          </w:p>
        </w:tc>
      </w:tr>
      <w:tr>
        <w:trPr>
          <w:trHeight w:val="6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пособия на детей до 18 лет</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92302</w:t>
            </w:r>
          </w:p>
        </w:tc>
      </w:tr>
      <w:tr>
        <w:trPr>
          <w:trHeight w:val="24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нуждающихся инвалидов обязательными гигиеническими средствами и предоставление услуг специалистами жестового языка, индивидуальными помощниками в соответствии с индивидуальной программой реабилитации инвалида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7152</w:t>
            </w:r>
          </w:p>
        </w:tc>
      </w:tr>
      <w:tr>
        <w:trPr>
          <w:trHeight w:val="12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района (города областного значения)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18383</w:t>
            </w:r>
          </w:p>
        </w:tc>
      </w:tr>
      <w:tr>
        <w:trPr>
          <w:trHeight w:val="6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 отдела занятости и социальных программ</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17068</w:t>
            </w:r>
          </w:p>
        </w:tc>
      </w:tr>
      <w:tr>
        <w:trPr>
          <w:trHeight w:val="12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Оплата услуг по зачислению, выплате и доставке пособий и других социальных выплат</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1315</w:t>
            </w:r>
          </w:p>
        </w:tc>
      </w:tr>
      <w:tr>
        <w:trPr>
          <w:trHeight w:val="6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Жилищно-коммунальное хозяйство</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242809</w:t>
            </w:r>
          </w:p>
        </w:tc>
      </w:tr>
      <w:tr>
        <w:trPr>
          <w:trHeight w:val="12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10256</w:t>
            </w:r>
          </w:p>
        </w:tc>
      </w:tr>
      <w:tr>
        <w:trPr>
          <w:trHeight w:val="6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водоснабжения населенных пунктов</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10256</w:t>
            </w:r>
          </w:p>
        </w:tc>
      </w:tr>
      <w:tr>
        <w:trPr>
          <w:trHeight w:val="6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 (города областного значения)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168494</w:t>
            </w:r>
          </w:p>
        </w:tc>
      </w:tr>
      <w:tr>
        <w:trPr>
          <w:trHeight w:val="6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системы водоснабжения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168494</w:t>
            </w:r>
          </w:p>
        </w:tc>
      </w:tr>
      <w:tr>
        <w:trPr>
          <w:trHeight w:val="12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64059</w:t>
            </w:r>
          </w:p>
        </w:tc>
      </w:tr>
      <w:tr>
        <w:trPr>
          <w:trHeight w:val="6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Освещение улиц населенных пунктов</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22488</w:t>
            </w:r>
          </w:p>
        </w:tc>
      </w:tr>
      <w:tr>
        <w:trPr>
          <w:trHeight w:val="6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санитарии населенных пунктов</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3310</w:t>
            </w:r>
          </w:p>
        </w:tc>
      </w:tr>
      <w:tr>
        <w:trPr>
          <w:trHeight w:val="6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мест захоронений и погребение безродных</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r>
      <w:tr>
        <w:trPr>
          <w:trHeight w:val="6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Благоустройство и озеленение населенных пунктов</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37970</w:t>
            </w:r>
          </w:p>
        </w:tc>
      </w:tr>
      <w:tr>
        <w:trPr>
          <w:trHeight w:val="6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Культура, спорт, туризм и информационное пространство</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318163</w:t>
            </w:r>
          </w:p>
        </w:tc>
      </w:tr>
      <w:tr>
        <w:trPr>
          <w:trHeight w:val="6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культуры и развития языков района (города областного значения)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259829</w:t>
            </w:r>
          </w:p>
        </w:tc>
      </w:tr>
      <w:tr>
        <w:trPr>
          <w:trHeight w:val="6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культурно-досуговой работы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259829</w:t>
            </w:r>
          </w:p>
        </w:tc>
      </w:tr>
      <w:tr>
        <w:trPr>
          <w:trHeight w:val="27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физической культуры и спорта района (города областного значения)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6807</w:t>
            </w:r>
          </w:p>
        </w:tc>
      </w:tr>
      <w:tr>
        <w:trPr>
          <w:trHeight w:val="12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спортивных соревнований на районном (города областного значения) уровне</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6807</w:t>
            </w:r>
          </w:p>
        </w:tc>
      </w:tr>
      <w:tr>
        <w:trPr>
          <w:trHeight w:val="6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культуры и развития языков района (города областного значения)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31466</w:t>
            </w:r>
          </w:p>
        </w:tc>
      </w:tr>
      <w:tr>
        <w:trPr>
          <w:trHeight w:val="6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Функционирование районных (городских) библиотек</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30466</w:t>
            </w:r>
          </w:p>
        </w:tc>
      </w:tr>
      <w:tr>
        <w:trPr>
          <w:trHeight w:val="6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государственного языка и других языков народа Казахстана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6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внутренней политики района (города областного значения)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12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государственной информационной политики через средства массовой информации</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6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культуры и развития языков района (города областного значения)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3540</w:t>
            </w:r>
          </w:p>
        </w:tc>
      </w:tr>
      <w:tr>
        <w:trPr>
          <w:trHeight w:val="6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 отдела культуры и развития языков</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3540</w:t>
            </w:r>
          </w:p>
        </w:tc>
      </w:tr>
      <w:tr>
        <w:trPr>
          <w:trHeight w:val="6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внутренней политики района (города областного значения)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8212</w:t>
            </w:r>
          </w:p>
        </w:tc>
      </w:tr>
      <w:tr>
        <w:trPr>
          <w:trHeight w:val="6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 отдела внутренней политики</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3189</w:t>
            </w:r>
          </w:p>
        </w:tc>
      </w:tr>
      <w:tr>
        <w:trPr>
          <w:trHeight w:val="6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региональных программ в сфере молодежной политики</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5023</w:t>
            </w:r>
          </w:p>
        </w:tc>
      </w:tr>
      <w:tr>
        <w:trPr>
          <w:trHeight w:val="6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физической культуры и спорта района (города областного значения)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3309</w:t>
            </w:r>
          </w:p>
        </w:tc>
      </w:tr>
      <w:tr>
        <w:trPr>
          <w:trHeight w:val="6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деятельности отдела физической культуры и спорта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3309</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22871</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сельского хозяйства района (города областного значения)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13659</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 отдела сельского хозяйства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9073</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санитарного убоя больных животных</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Возмещение владельцам стоимости изымаемых и уничтожаемых больных животных, продуктов и сырья животного происхождения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3386</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земельных отношений района (города областного значения)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5312</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 отдела земельных отношений</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4362</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работ по зонированию земель</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культуры и развития языков района (города областного значения)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Финансирование социальных проектов в поселках, аулах (селах), аульных (сельских) округах в рамках реализации стратегии региональной занятости и переподготовки кадров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w:t>
            </w:r>
          </w:p>
        </w:tc>
      </w:tr>
      <w:tr>
        <w:trPr>
          <w:trHeight w:val="12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Промышленность, архитектурная, градостроительная и строительная деятельность</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8288</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 (города областного значения)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3858</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 отдела строительства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3858</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архитектуры и градостроительства района (города областного значения)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4430</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 отдела архитектуры и градостроительства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4430</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 и коммуникации</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108695</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108695</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функционирования автомобильных дорог</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108695</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18471</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предпринимательства района (города областного значения)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3511</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 отдела предпринимательства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3511</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 областного значения)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9688</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 местного исполнительного органа района (города областного значения)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9688</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5272</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 отдела жилищно-коммунального хозяйства, пассажирского транспорта и автомобильных дорог</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5272</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 областного значения)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Возврат неиспользованных (недоиспользованных) целевых трансфертов</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ЧИСТОЕ БЮДЖЕТНОЕ КРЕДИТОВАНИЕ</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-4554</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кредиты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бюджетных кредитов</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4554</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САЛЬДО ПО ОПЕРАЦИЯМ С ФИНАНСОВЫМИ АКТИВАМИ</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финансовых активов</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продажи финансовых активов государства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ДЕФИЦИТ (ПРОФИЦИТ) БЮДЖЕТА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-39267</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ФИНАНСИРОВАНИЕ ДЕФИЦИТА (ИСПОЛЬЗОВАНИЕ ПРОФИЦИТА) БЮДЖЕТА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39267</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Поступление займов</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займов</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Используемые остатки бюджетных средств</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39267</w:t>
            </w:r>
          </w:p>
        </w:tc>
      </w:tr>
    </w:tbl>
    <w:bookmarkStart w:name="z7" w:id="2"/>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к решению Кордайского районного маслихата</w:t>
      </w:r>
      <w:r>
        <w:br/>
      </w:r>
      <w:r>
        <w:rPr>
          <w:rFonts w:ascii="Times New Roman"/>
          <w:b w:val="false"/>
          <w:i w:val="false"/>
          <w:color w:val="000000"/>
          <w:sz w:val="28"/>
        </w:rPr>
        <w:t>
от 4 ноября 2009 года № 20-2</w:t>
      </w:r>
    </w:p>
    <w:bookmarkEnd w:id="2"/>
    <w:p>
      <w:pPr>
        <w:spacing w:after="0"/>
        <w:ind w:left="0"/>
        <w:jc w:val="both"/>
      </w:pPr>
      <w:r>
        <w:rPr>
          <w:rFonts w:ascii="Times New Roman"/>
          <w:b w:val="false"/>
          <w:i w:val="false"/>
          <w:color w:val="000000"/>
          <w:sz w:val="28"/>
        </w:rPr>
        <w:t>Приложение 5</w:t>
      </w:r>
      <w:r>
        <w:br/>
      </w:r>
      <w:r>
        <w:rPr>
          <w:rFonts w:ascii="Times New Roman"/>
          <w:b w:val="false"/>
          <w:i w:val="false"/>
          <w:color w:val="000000"/>
          <w:sz w:val="28"/>
        </w:rPr>
        <w:t>
к решению Кордайского районного маслихата</w:t>
      </w:r>
      <w:r>
        <w:br/>
      </w:r>
      <w:r>
        <w:rPr>
          <w:rFonts w:ascii="Times New Roman"/>
          <w:b w:val="false"/>
          <w:i w:val="false"/>
          <w:color w:val="000000"/>
          <w:sz w:val="28"/>
        </w:rPr>
        <w:t xml:space="preserve">
от 26 декабря 2008 года № 12-4 </w:t>
      </w:r>
    </w:p>
    <w:p>
      <w:pPr>
        <w:spacing w:after="0"/>
        <w:ind w:left="0"/>
        <w:jc w:val="left"/>
      </w:pPr>
      <w:r>
        <w:rPr>
          <w:rFonts w:ascii="Times New Roman"/>
          <w:b/>
          <w:i w:val="false"/>
          <w:color w:val="000000"/>
        </w:rPr>
        <w:t xml:space="preserve"> Бюджетные программы каждого сельского округа на 2009 год</w:t>
      </w:r>
    </w:p>
    <w:p>
      <w:pPr>
        <w:spacing w:after="0"/>
        <w:ind w:left="0"/>
        <w:jc w:val="both"/>
      </w:pPr>
      <w:r>
        <w:rPr>
          <w:rFonts w:ascii="Times New Roman"/>
          <w:b w:val="false"/>
          <w:i w:val="false"/>
          <w:color w:val="000000"/>
          <w:sz w:val="28"/>
        </w:rPr>
        <w:t>тыс.тенге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3"/>
        <w:gridCol w:w="3066"/>
        <w:gridCol w:w="3002"/>
        <w:gridCol w:w="2042"/>
        <w:gridCol w:w="2640"/>
        <w:gridCol w:w="2107"/>
      </w:tblGrid>
      <w:tr>
        <w:trPr>
          <w:trHeight w:val="30" w:hRule="atLeast"/>
        </w:trPr>
        <w:tc>
          <w:tcPr>
            <w:tcW w:w="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0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аппарата акимов района в городе, города районного значения, поселка, аула (села), аульного (сельского) округа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программы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"Функционирование аппарата акима района в городе, города районного значения, поселка, аула (села), аульного (сельского) округа"</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 "Оказание социальной помощи нуждающимся гражданам на дому"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 "Организация бесплатного подвоза учащихся до школы и обратно в аульной (сельской) местности"</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"Освещение улиц населенных пунктов"</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Алгинский сельский округ</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4696</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Аухаттинский сельский округ</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8865</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Беткайнарский сельский округ</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6092</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114</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Жамбылский сельский округ</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6839</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Какпатасский сельский округ</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5531</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Каракемерский сельский округ</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10287</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Карасайский сельский округ</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9452</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Карасуский сельский округ</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5519</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Касыкский сельский округ</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5748</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Кененский сельский округ</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9577</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Кордайский сельский округ</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12009</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3234</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15150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Масанчинский сельский округ</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7247</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Ногайбайский сельский округ</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5836</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Отарский сельский округ</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12301</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Сарыбулакский сельский округ</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11301</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Сортобинский сельский округ</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11827</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2203</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4441</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Степновский сельский округ</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6108</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Сулуторский сельский округ</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5959</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Улкен-Сулуторский сельский округ</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5405</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ВСЕГО: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150599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10395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3799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22488
</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2"/>
        <w:gridCol w:w="3125"/>
        <w:gridCol w:w="2507"/>
        <w:gridCol w:w="2422"/>
        <w:gridCol w:w="2230"/>
        <w:gridCol w:w="2614"/>
      </w:tblGrid>
      <w:tr>
        <w:trPr>
          <w:trHeight w:val="435" w:hRule="atLeast"/>
        </w:trPr>
        <w:tc>
          <w:tcPr>
            <w:tcW w:w="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аппарата акимов района в городе, города районного значения, поселка, аула (села), аульного (сельского) округа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программы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"Обеспечение санитарии населенных пунктов"</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 "Содержание мест захоронений и погребение безродных"</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"Благоустройство и озеленение населенных пунктов"</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 "Организация водоснабжения населенных пунктов"</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Алгинский сельский округ</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Аухаттинский сельский округ</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Беткайнарский сельский округ</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Жамбылский сельский округ</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Какпатасский сельский округ</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Каракемерский сельский округ</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2090</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Карасайский сельский округ</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5074</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Карасуский сельский округ</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Касыкский сельский округ</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Кененский сельский округ</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Кордайский сельский округ</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29521</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1303</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Масанчинский сельский округ</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Ногайбайский сельский округ</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Отарский сельский округ</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1823</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Сарыбулакский ссельский округ</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Сортобинский сельский округ</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Степновский сельский округ</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Сулуторский сельский округ</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1000</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Улкен-Сулуторский сельский округ</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ВСЕГО: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3310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291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37970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10256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