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5196c5" w14:textId="05196c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Кордайского районного маслихата от 26 декабря 2008 года за № 12-4 "О районном бюджете на 2009 год"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Кордайского района Жамбылской области от 19 февраля 2009 года N 14-2. Зарегистрировано Управлением юстиции Кордайского района Жамбылской области 16 марта 2009 года № 75. Прекращено действие по истечении срока, на который решение было принято (письмо Департамента юстиции Жамбылской области от 11.03.2013 года № 2-2-17/388)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Сноска. Прекращено действие по истечении срока, на который решение было принято (письмо Департамента юстиции Жамбылской области от 11.03.2013 года № 2-2-17/388)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со статьями </w:t>
      </w:r>
      <w:r>
        <w:rPr>
          <w:rFonts w:ascii="Times New Roman"/>
          <w:b w:val="false"/>
          <w:i w:val="false"/>
          <w:color w:val="000000"/>
          <w:sz w:val="28"/>
        </w:rPr>
        <w:t>106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109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 статьей 6 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местном государственном управлении в Республике Казахстан" от 23 января 2001 года и на основании </w:t>
      </w:r>
      <w:r>
        <w:rPr>
          <w:rFonts w:ascii="Times New Roman"/>
          <w:b w:val="false"/>
          <w:i w:val="false"/>
          <w:color w:val="000000"/>
          <w:sz w:val="28"/>
        </w:rPr>
        <w:t>решения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Жамбылского областного маслихата от 11 февраля 2009 года № 11-4 "О внесении изменений в решение Жамбылского областного маслихата от 18 декабря 2008 года № 10-4 "Об областном бюджете на 2009 год" (зарегистрировано в Реестре государственной регистрации нормативных правовых актов за № 1721)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1. Внести в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Кордайского районного маслихата от 26 декабря 2008 года № 12-4 "О районном бюджете на 2009 год" (зарегистрировано в Реестре государственной регистрации нормативных правовых актов за № 6-5-71, опубликовано 17 января 2009 года за № 7-8 в районной газете "Қордай шамшырағы"-"Кордайский маяк")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пункте 1: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1):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число "4098462" заменить числом "3838462";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число "3614021" заменить числом "3354021";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2):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число "4095462" заменить числом "3882283;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3):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абзаце первом число "0" заменить числом "-4554";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абзаце третьем  число "0" заменить числом "4554";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4):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абзаце первом число "3000" заменить числом "0";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абзаце втором число "3000" заменить числом "0";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5):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число "0" заменить числом "-39267";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6):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абзаце первом число "0" заменить числом "39267";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абзаце четвертом число "0" заменить числом "39267".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Приложения № 1, 2, 5 к указанному решению изложить в новой редакции, согласно приложениям № 1, 2, 3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вступает в силу со дня государственной регистрации в органах юстиции и вводится в действие с 1 января 2009 года.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Председатель сессии                 Секретарь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районного маслихата                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Ф. Байбекова                        Т. Сугирбай</w:t>
      </w:r>
    </w:p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Приложение1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Кордайского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районного маслихата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19 февраля 2009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14-2                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Приложение1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Кордайского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районного маслихата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26 декабря 2008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12-4                 </w:t>
      </w:r>
    </w:p>
    <w:bookmarkStart w:name="z5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Районный бюджет на 2009 год.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 (тысяч тенге)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94"/>
        <w:gridCol w:w="564"/>
        <w:gridCol w:w="564"/>
        <w:gridCol w:w="10342"/>
        <w:gridCol w:w="1856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18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</w:tc>
      </w:tr>
      <w:tr>
        <w:trPr>
          <w:trHeight w:val="30" w:hRule="atLeast"/>
        </w:trPr>
        <w:tc>
          <w:tcPr>
            <w:tcW w:w="3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0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" w:hRule="atLeast"/>
        </w:trPr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ДОХОДЫ</w:t>
            </w:r>
          </w:p>
        </w:tc>
        <w:tc>
          <w:tcPr>
            <w:tcW w:w="1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3838462</w:t>
            </w:r>
          </w:p>
        </w:tc>
      </w:tr>
      <w:tr>
        <w:trPr>
          <w:trHeight w:val="30" w:hRule="atLeast"/>
        </w:trPr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1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440371</w:t>
            </w:r>
          </w:p>
        </w:tc>
      </w:tr>
      <w:tr>
        <w:trPr>
          <w:trHeight w:val="30" w:hRule="atLeast"/>
        </w:trPr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1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79582</w:t>
            </w:r>
          </w:p>
        </w:tc>
      </w:tr>
      <w:tr>
        <w:trPr>
          <w:trHeight w:val="30" w:hRule="atLeast"/>
        </w:trPr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1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79582</w:t>
            </w:r>
          </w:p>
        </w:tc>
      </w:tr>
      <w:tr>
        <w:trPr>
          <w:trHeight w:val="30" w:hRule="atLeast"/>
        </w:trPr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1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99809</w:t>
            </w:r>
          </w:p>
        </w:tc>
      </w:tr>
      <w:tr>
        <w:trPr>
          <w:trHeight w:val="30" w:hRule="atLeast"/>
        </w:trPr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1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99809</w:t>
            </w:r>
          </w:p>
        </w:tc>
      </w:tr>
      <w:tr>
        <w:trPr>
          <w:trHeight w:val="30" w:hRule="atLeast"/>
        </w:trPr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собственность</w:t>
            </w:r>
          </w:p>
        </w:tc>
        <w:tc>
          <w:tcPr>
            <w:tcW w:w="1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234898</w:t>
            </w:r>
          </w:p>
        </w:tc>
      </w:tr>
      <w:tr>
        <w:trPr>
          <w:trHeight w:val="30" w:hRule="atLeast"/>
        </w:trPr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имущество</w:t>
            </w:r>
          </w:p>
        </w:tc>
        <w:tc>
          <w:tcPr>
            <w:tcW w:w="1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176642</w:t>
            </w:r>
          </w:p>
        </w:tc>
      </w:tr>
      <w:tr>
        <w:trPr>
          <w:trHeight w:val="30" w:hRule="atLeast"/>
        </w:trPr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0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1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14528</w:t>
            </w:r>
          </w:p>
        </w:tc>
      </w:tr>
      <w:tr>
        <w:trPr>
          <w:trHeight w:val="30" w:hRule="atLeast"/>
        </w:trPr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0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транспортные средства</w:t>
            </w:r>
          </w:p>
        </w:tc>
        <w:tc>
          <w:tcPr>
            <w:tcW w:w="1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39296</w:t>
            </w:r>
          </w:p>
        </w:tc>
      </w:tr>
      <w:tr>
        <w:trPr>
          <w:trHeight w:val="30" w:hRule="atLeast"/>
        </w:trPr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0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1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4432</w:t>
            </w:r>
          </w:p>
        </w:tc>
      </w:tr>
      <w:tr>
        <w:trPr>
          <w:trHeight w:val="30" w:hRule="atLeast"/>
        </w:trPr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1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18376</w:t>
            </w:r>
          </w:p>
        </w:tc>
      </w:tr>
      <w:tr>
        <w:trPr>
          <w:trHeight w:val="30" w:hRule="atLeast"/>
        </w:trPr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1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6071</w:t>
            </w:r>
          </w:p>
        </w:tc>
      </w:tr>
      <w:tr>
        <w:trPr>
          <w:trHeight w:val="345" w:hRule="atLeast"/>
        </w:trPr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0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1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2148</w:t>
            </w:r>
          </w:p>
        </w:tc>
      </w:tr>
      <w:tr>
        <w:trPr>
          <w:trHeight w:val="600" w:hRule="atLeast"/>
        </w:trPr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0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1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10157</w:t>
            </w:r>
          </w:p>
        </w:tc>
      </w:tr>
      <w:tr>
        <w:trPr>
          <w:trHeight w:val="450" w:hRule="atLeast"/>
        </w:trPr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1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7706</w:t>
            </w:r>
          </w:p>
        </w:tc>
      </w:tr>
      <w:tr>
        <w:trPr>
          <w:trHeight w:val="30" w:hRule="atLeast"/>
        </w:trPr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1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7706</w:t>
            </w:r>
          </w:p>
        </w:tc>
      </w:tr>
      <w:tr>
        <w:trPr>
          <w:trHeight w:val="30" w:hRule="atLeast"/>
        </w:trPr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1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27710</w:t>
            </w:r>
          </w:p>
        </w:tc>
      </w:tr>
      <w:tr>
        <w:trPr>
          <w:trHeight w:val="30" w:hRule="atLeast"/>
        </w:trPr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1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879</w:t>
            </w:r>
          </w:p>
        </w:tc>
      </w:tr>
      <w:tr>
        <w:trPr>
          <w:trHeight w:val="30" w:hRule="atLeast"/>
        </w:trPr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части чистого дохода государственных предприятий</w:t>
            </w:r>
          </w:p>
        </w:tc>
        <w:tc>
          <w:tcPr>
            <w:tcW w:w="1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</w:t>
            </w:r>
          </w:p>
        </w:tc>
      </w:tr>
      <w:tr>
        <w:trPr>
          <w:trHeight w:val="30" w:hRule="atLeast"/>
        </w:trPr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0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1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604</w:t>
            </w:r>
          </w:p>
        </w:tc>
      </w:tr>
      <w:tr>
        <w:trPr>
          <w:trHeight w:val="30" w:hRule="atLeast"/>
        </w:trPr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1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1224</w:t>
            </w:r>
          </w:p>
        </w:tc>
      </w:tr>
      <w:tr>
        <w:trPr>
          <w:trHeight w:val="30" w:hRule="atLeast"/>
        </w:trPr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1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1224</w:t>
            </w:r>
          </w:p>
        </w:tc>
      </w:tr>
      <w:tr>
        <w:trPr>
          <w:trHeight w:val="30" w:hRule="atLeast"/>
        </w:trPr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пеня,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1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24867</w:t>
            </w:r>
          </w:p>
        </w:tc>
      </w:tr>
      <w:tr>
        <w:trPr>
          <w:trHeight w:val="30" w:hRule="atLeast"/>
        </w:trPr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пеня,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1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24867</w:t>
            </w:r>
          </w:p>
        </w:tc>
      </w:tr>
      <w:tr>
        <w:trPr>
          <w:trHeight w:val="30" w:hRule="atLeast"/>
        </w:trPr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1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740</w:t>
            </w:r>
          </w:p>
        </w:tc>
      </w:tr>
      <w:tr>
        <w:trPr>
          <w:trHeight w:val="30" w:hRule="atLeast"/>
        </w:trPr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1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740</w:t>
            </w:r>
          </w:p>
        </w:tc>
      </w:tr>
      <w:tr>
        <w:trPr>
          <w:trHeight w:val="30" w:hRule="atLeast"/>
        </w:trPr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1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16360</w:t>
            </w:r>
          </w:p>
        </w:tc>
      </w:tr>
      <w:tr>
        <w:trPr>
          <w:trHeight w:val="30" w:hRule="atLeast"/>
        </w:trPr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1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</w:p>
        </w:tc>
      </w:tr>
      <w:tr>
        <w:trPr>
          <w:trHeight w:val="30" w:hRule="atLeast"/>
        </w:trPr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1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</w:p>
        </w:tc>
      </w:tr>
      <w:tr>
        <w:trPr>
          <w:trHeight w:val="30" w:hRule="atLeast"/>
        </w:trPr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1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16300</w:t>
            </w:r>
          </w:p>
        </w:tc>
      </w:tr>
      <w:tr>
        <w:trPr>
          <w:trHeight w:val="30" w:hRule="atLeast"/>
        </w:trPr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1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</w:t>
            </w:r>
          </w:p>
        </w:tc>
      </w:tr>
      <w:tr>
        <w:trPr>
          <w:trHeight w:val="30" w:hRule="atLeast"/>
        </w:trPr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нематериальных активов</w:t>
            </w:r>
          </w:p>
        </w:tc>
        <w:tc>
          <w:tcPr>
            <w:tcW w:w="1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</w:t>
            </w:r>
          </w:p>
        </w:tc>
      </w:tr>
      <w:tr>
        <w:trPr>
          <w:trHeight w:val="30" w:hRule="atLeast"/>
        </w:trPr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1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3354021</w:t>
            </w:r>
          </w:p>
        </w:tc>
      </w:tr>
      <w:tr>
        <w:trPr>
          <w:trHeight w:val="30" w:hRule="atLeast"/>
        </w:trPr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1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3354021</w:t>
            </w:r>
          </w:p>
        </w:tc>
      </w:tr>
      <w:tr>
        <w:trPr>
          <w:trHeight w:val="30" w:hRule="atLeast"/>
        </w:trPr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1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3354021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40"/>
        <w:gridCol w:w="750"/>
        <w:gridCol w:w="729"/>
        <w:gridCol w:w="9873"/>
        <w:gridCol w:w="1868"/>
      </w:tblGrid>
      <w:tr>
        <w:trPr>
          <w:trHeight w:val="4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18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</w:tc>
      </w:tr>
      <w:tr>
        <w:trPr>
          <w:trHeight w:val="45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6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6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ІІ. ЗАТРАТЫ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3882283</w:t>
            </w:r>
          </w:p>
        </w:tc>
      </w:tr>
      <w:tr>
        <w:trPr>
          <w:trHeight w:val="6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252635</w:t>
            </w:r>
          </w:p>
        </w:tc>
      </w:tr>
      <w:tr>
        <w:trPr>
          <w:trHeight w:val="6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11068</w:t>
            </w:r>
          </w:p>
        </w:tc>
      </w:tr>
      <w:tr>
        <w:trPr>
          <w:trHeight w:val="6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маслихата района (города областного значения)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11068</w:t>
            </w:r>
          </w:p>
        </w:tc>
      </w:tr>
      <w:tr>
        <w:trPr>
          <w:trHeight w:val="6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49069</w:t>
            </w:r>
          </w:p>
        </w:tc>
      </w:tr>
      <w:tr>
        <w:trPr>
          <w:trHeight w:val="6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акима района (города областного значения)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39201</w:t>
            </w:r>
          </w:p>
        </w:tc>
      </w:tr>
      <w:tr>
        <w:trPr>
          <w:trHeight w:val="6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9868</w:t>
            </w:r>
          </w:p>
        </w:tc>
      </w:tr>
      <w:tr>
        <w:trPr>
          <w:trHeight w:val="12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159784</w:t>
            </w:r>
          </w:p>
        </w:tc>
      </w:tr>
      <w:tr>
        <w:trPr>
          <w:trHeight w:val="12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аппарата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159784</w:t>
            </w:r>
          </w:p>
        </w:tc>
      </w:tr>
      <w:tr>
        <w:trPr>
          <w:trHeight w:val="6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22800</w:t>
            </w:r>
          </w:p>
        </w:tc>
      </w:tr>
      <w:tr>
        <w:trPr>
          <w:trHeight w:val="6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 финансов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18185</w:t>
            </w:r>
          </w:p>
        </w:tc>
      </w:tr>
      <w:tr>
        <w:trPr>
          <w:trHeight w:val="6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4615</w:t>
            </w:r>
          </w:p>
        </w:tc>
      </w:tr>
      <w:tr>
        <w:trPr>
          <w:trHeight w:val="12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9914</w:t>
            </w:r>
          </w:p>
        </w:tc>
      </w:tr>
      <w:tr>
        <w:trPr>
          <w:trHeight w:val="6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 экономики и бюджетного планирования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9914</w:t>
            </w:r>
          </w:p>
        </w:tc>
      </w:tr>
      <w:tr>
        <w:trPr>
          <w:trHeight w:val="6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2489</w:t>
            </w:r>
          </w:p>
        </w:tc>
      </w:tr>
      <w:tr>
        <w:trPr>
          <w:trHeight w:val="6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2489</w:t>
            </w:r>
          </w:p>
        </w:tc>
      </w:tr>
      <w:tr>
        <w:trPr>
          <w:trHeight w:val="6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2489</w:t>
            </w:r>
          </w:p>
        </w:tc>
      </w:tr>
      <w:tr>
        <w:trPr>
          <w:trHeight w:val="12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1591</w:t>
            </w:r>
          </w:p>
        </w:tc>
      </w:tr>
      <w:tr>
        <w:trPr>
          <w:trHeight w:val="12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1591</w:t>
            </w:r>
          </w:p>
        </w:tc>
      </w:tr>
      <w:tr>
        <w:trPr>
          <w:trHeight w:val="12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9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1591</w:t>
            </w:r>
          </w:p>
        </w:tc>
      </w:tr>
      <w:tr>
        <w:trPr>
          <w:trHeight w:val="6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2665513</w:t>
            </w:r>
          </w:p>
        </w:tc>
      </w:tr>
      <w:tr>
        <w:trPr>
          <w:trHeight w:val="75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153156</w:t>
            </w:r>
          </w:p>
        </w:tc>
      </w:tr>
      <w:tr>
        <w:trPr>
          <w:trHeight w:val="6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153156</w:t>
            </w:r>
          </w:p>
        </w:tc>
      </w:tr>
      <w:tr>
        <w:trPr>
          <w:trHeight w:val="12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3490</w:t>
            </w:r>
          </w:p>
        </w:tc>
      </w:tr>
      <w:tr>
        <w:trPr>
          <w:trHeight w:val="12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аульной (сельской) местности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3490</w:t>
            </w:r>
          </w:p>
        </w:tc>
      </w:tr>
      <w:tr>
        <w:trPr>
          <w:trHeight w:val="6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2395267</w:t>
            </w:r>
          </w:p>
        </w:tc>
      </w:tr>
      <w:tr>
        <w:trPr>
          <w:trHeight w:val="6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2340004</w:t>
            </w:r>
          </w:p>
        </w:tc>
      </w:tr>
      <w:tr>
        <w:trPr>
          <w:trHeight w:val="6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42548</w:t>
            </w:r>
          </w:p>
        </w:tc>
      </w:tr>
      <w:tr>
        <w:trPr>
          <w:trHeight w:val="6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Внедрение новых технологий обучения в государственной системе образования за счет целевых трансфертов из республиканского бюджета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12715</w:t>
            </w:r>
          </w:p>
        </w:tc>
      </w:tr>
      <w:tr>
        <w:trPr>
          <w:trHeight w:val="6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12911</w:t>
            </w:r>
          </w:p>
        </w:tc>
      </w:tr>
      <w:tr>
        <w:trPr>
          <w:trHeight w:val="6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9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профессионального обучения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12911</w:t>
            </w:r>
          </w:p>
        </w:tc>
      </w:tr>
      <w:tr>
        <w:trPr>
          <w:trHeight w:val="6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51669</w:t>
            </w:r>
          </w:p>
        </w:tc>
      </w:tr>
      <w:tr>
        <w:trPr>
          <w:trHeight w:val="6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 образования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8808</w:t>
            </w:r>
          </w:p>
        </w:tc>
      </w:tr>
      <w:tr>
        <w:trPr>
          <w:trHeight w:val="12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Информатизация системы образования в государственных учреждениях образования района (города областного значения)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14374</w:t>
            </w:r>
          </w:p>
        </w:tc>
      </w:tr>
      <w:tr>
        <w:trPr>
          <w:trHeight w:val="165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28049</w:t>
            </w:r>
          </w:p>
        </w:tc>
      </w:tr>
      <w:tr>
        <w:trPr>
          <w:trHeight w:val="6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438</w:t>
            </w:r>
          </w:p>
        </w:tc>
      </w:tr>
      <w:tr>
        <w:trPr>
          <w:trHeight w:val="6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49020</w:t>
            </w:r>
          </w:p>
        </w:tc>
      </w:tr>
      <w:tr>
        <w:trPr>
          <w:trHeight w:val="6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9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49020</w:t>
            </w:r>
          </w:p>
        </w:tc>
      </w:tr>
      <w:tr>
        <w:trPr>
          <w:trHeight w:val="6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279091</w:t>
            </w:r>
          </w:p>
        </w:tc>
      </w:tr>
      <w:tr>
        <w:trPr>
          <w:trHeight w:val="12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10936</w:t>
            </w:r>
          </w:p>
        </w:tc>
      </w:tr>
      <w:tr>
        <w:trPr>
          <w:trHeight w:val="6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10936</w:t>
            </w:r>
          </w:p>
        </w:tc>
      </w:tr>
      <w:tr>
        <w:trPr>
          <w:trHeight w:val="12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249142</w:t>
            </w:r>
          </w:p>
        </w:tc>
      </w:tr>
      <w:tr>
        <w:trPr>
          <w:trHeight w:val="6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25313</w:t>
            </w:r>
          </w:p>
        </w:tc>
      </w:tr>
      <w:tr>
        <w:trPr>
          <w:trHeight w:val="165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специалистам здравоохранения, образования, социального обеспечения, культуры и спорта, проживающим в сельской местности, по приобретению топлива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13268</w:t>
            </w:r>
          </w:p>
        </w:tc>
      </w:tr>
      <w:tr>
        <w:trPr>
          <w:trHeight w:val="6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35700</w:t>
            </w:r>
          </w:p>
        </w:tc>
      </w:tr>
      <w:tr>
        <w:trPr>
          <w:trHeight w:val="6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Жилищная помощь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53773</w:t>
            </w:r>
          </w:p>
        </w:tc>
      </w:tr>
      <w:tr>
        <w:trPr>
          <w:trHeight w:val="12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14783</w:t>
            </w:r>
          </w:p>
        </w:tc>
      </w:tr>
      <w:tr>
        <w:trPr>
          <w:trHeight w:val="12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6420</w:t>
            </w:r>
          </w:p>
        </w:tc>
      </w:tr>
      <w:tr>
        <w:trPr>
          <w:trHeight w:val="6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9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92302</w:t>
            </w:r>
          </w:p>
        </w:tc>
      </w:tr>
      <w:tr>
        <w:trPr>
          <w:trHeight w:val="24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9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7583</w:t>
            </w:r>
          </w:p>
        </w:tc>
      </w:tr>
      <w:tr>
        <w:trPr>
          <w:trHeight w:val="12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19013</w:t>
            </w:r>
          </w:p>
        </w:tc>
      </w:tr>
      <w:tr>
        <w:trPr>
          <w:trHeight w:val="6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 занятости и социальных программ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17643</w:t>
            </w:r>
          </w:p>
        </w:tc>
      </w:tr>
      <w:tr>
        <w:trPr>
          <w:trHeight w:val="12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1370</w:t>
            </w:r>
          </w:p>
        </w:tc>
      </w:tr>
      <w:tr>
        <w:trPr>
          <w:trHeight w:val="6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237805</w:t>
            </w:r>
          </w:p>
        </w:tc>
      </w:tr>
      <w:tr>
        <w:trPr>
          <w:trHeight w:val="12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15382</w:t>
            </w:r>
          </w:p>
        </w:tc>
      </w:tr>
      <w:tr>
        <w:trPr>
          <w:trHeight w:val="6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9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 пунктов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15382</w:t>
            </w:r>
          </w:p>
        </w:tc>
      </w:tr>
      <w:tr>
        <w:trPr>
          <w:trHeight w:val="6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167294</w:t>
            </w:r>
          </w:p>
        </w:tc>
      </w:tr>
      <w:tr>
        <w:trPr>
          <w:trHeight w:val="6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167294</w:t>
            </w:r>
          </w:p>
        </w:tc>
      </w:tr>
      <w:tr>
        <w:trPr>
          <w:trHeight w:val="12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55129</w:t>
            </w:r>
          </w:p>
        </w:tc>
      </w:tr>
      <w:tr>
        <w:trPr>
          <w:trHeight w:val="6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21118</w:t>
            </w:r>
          </w:p>
        </w:tc>
      </w:tr>
      <w:tr>
        <w:trPr>
          <w:trHeight w:val="6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3310</w:t>
            </w:r>
          </w:p>
        </w:tc>
      </w:tr>
      <w:tr>
        <w:trPr>
          <w:trHeight w:val="6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</w:t>
            </w:r>
          </w:p>
        </w:tc>
      </w:tr>
      <w:tr>
        <w:trPr>
          <w:trHeight w:val="6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30341</w:t>
            </w:r>
          </w:p>
        </w:tc>
      </w:tr>
      <w:tr>
        <w:trPr>
          <w:trHeight w:val="6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292504</w:t>
            </w:r>
          </w:p>
        </w:tc>
      </w:tr>
      <w:tr>
        <w:trPr>
          <w:trHeight w:val="6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238004</w:t>
            </w:r>
          </w:p>
        </w:tc>
      </w:tr>
      <w:tr>
        <w:trPr>
          <w:trHeight w:val="6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238004</w:t>
            </w:r>
          </w:p>
        </w:tc>
      </w:tr>
      <w:tr>
        <w:trPr>
          <w:trHeight w:val="6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2250</w:t>
            </w:r>
          </w:p>
        </w:tc>
      </w:tr>
      <w:tr>
        <w:trPr>
          <w:trHeight w:val="12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2250</w:t>
            </w:r>
          </w:p>
        </w:tc>
      </w:tr>
      <w:tr>
        <w:trPr>
          <w:trHeight w:val="6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30582</w:t>
            </w:r>
          </w:p>
        </w:tc>
      </w:tr>
      <w:tr>
        <w:trPr>
          <w:trHeight w:val="6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29582</w:t>
            </w:r>
          </w:p>
        </w:tc>
      </w:tr>
      <w:tr>
        <w:trPr>
          <w:trHeight w:val="6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6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</w:p>
        </w:tc>
      </w:tr>
      <w:tr>
        <w:trPr>
          <w:trHeight w:val="12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государственной информационной политики через средства массовой информации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</w:p>
        </w:tc>
      </w:tr>
      <w:tr>
        <w:trPr>
          <w:trHeight w:val="6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4284</w:t>
            </w:r>
          </w:p>
        </w:tc>
      </w:tr>
      <w:tr>
        <w:trPr>
          <w:trHeight w:val="6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 культуры и развития языков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4284</w:t>
            </w:r>
          </w:p>
        </w:tc>
      </w:tr>
      <w:tr>
        <w:trPr>
          <w:trHeight w:val="6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8375</w:t>
            </w:r>
          </w:p>
        </w:tc>
      </w:tr>
      <w:tr>
        <w:trPr>
          <w:trHeight w:val="6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 внутренней политики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3652</w:t>
            </w:r>
          </w:p>
        </w:tc>
      </w:tr>
      <w:tr>
        <w:trPr>
          <w:trHeight w:val="6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региональных программ в сфере молодежной политики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4723</w:t>
            </w:r>
          </w:p>
        </w:tc>
      </w:tr>
      <w:tr>
        <w:trPr>
          <w:trHeight w:val="6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4009</w:t>
            </w:r>
          </w:p>
        </w:tc>
      </w:tr>
      <w:tr>
        <w:trPr>
          <w:trHeight w:val="6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 физической культуры и спорта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4009</w:t>
            </w:r>
          </w:p>
        </w:tc>
      </w:tr>
      <w:tr>
        <w:trPr>
          <w:trHeight w:val="3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22701</w:t>
            </w:r>
          </w:p>
        </w:tc>
      </w:tr>
      <w:tr>
        <w:trPr>
          <w:trHeight w:val="3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района (города областного значения)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12948</w:t>
            </w:r>
          </w:p>
        </w:tc>
      </w:tr>
      <w:tr>
        <w:trPr>
          <w:trHeight w:val="3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 сельского хозяйства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9562</w:t>
            </w:r>
          </w:p>
        </w:tc>
      </w:tr>
      <w:tr>
        <w:trPr>
          <w:trHeight w:val="3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9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социальной поддержки специалистов социальной сферы сельских населенных пунктов за счет целевого трансферта из республиканского бюджета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3386</w:t>
            </w:r>
          </w:p>
        </w:tc>
      </w:tr>
      <w:tr>
        <w:trPr>
          <w:trHeight w:val="3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9753</w:t>
            </w:r>
          </w:p>
        </w:tc>
      </w:tr>
      <w:tr>
        <w:trPr>
          <w:trHeight w:val="3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 земельных отношений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4253</w:t>
            </w:r>
          </w:p>
        </w:tc>
      </w:tr>
      <w:tr>
        <w:trPr>
          <w:trHeight w:val="3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 по зонированию земель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5500</w:t>
            </w:r>
          </w:p>
        </w:tc>
      </w:tr>
      <w:tr>
        <w:trPr>
          <w:trHeight w:val="12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8812</w:t>
            </w:r>
          </w:p>
        </w:tc>
      </w:tr>
      <w:tr>
        <w:trPr>
          <w:trHeight w:val="3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4061</w:t>
            </w:r>
          </w:p>
        </w:tc>
      </w:tr>
      <w:tr>
        <w:trPr>
          <w:trHeight w:val="3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 строительства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4061</w:t>
            </w:r>
          </w:p>
        </w:tc>
      </w:tr>
      <w:tr>
        <w:trPr>
          <w:trHeight w:val="3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 и градостроительства района (города областного значения)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4751</w:t>
            </w:r>
          </w:p>
        </w:tc>
      </w:tr>
      <w:tr>
        <w:trPr>
          <w:trHeight w:val="3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 архитектуры и градостроительства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4751</w:t>
            </w:r>
          </w:p>
        </w:tc>
      </w:tr>
      <w:tr>
        <w:trPr>
          <w:trHeight w:val="3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100000</w:t>
            </w:r>
          </w:p>
        </w:tc>
      </w:tr>
      <w:tr>
        <w:trPr>
          <w:trHeight w:val="3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100000</w:t>
            </w:r>
          </w:p>
        </w:tc>
      </w:tr>
      <w:tr>
        <w:trPr>
          <w:trHeight w:val="3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9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100000</w:t>
            </w:r>
          </w:p>
        </w:tc>
      </w:tr>
      <w:tr>
        <w:trPr>
          <w:trHeight w:val="3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18507</w:t>
            </w:r>
          </w:p>
        </w:tc>
      </w:tr>
      <w:tr>
        <w:trPr>
          <w:trHeight w:val="3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3511</w:t>
            </w:r>
          </w:p>
        </w:tc>
      </w:tr>
      <w:tr>
        <w:trPr>
          <w:trHeight w:val="3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 предпринимательства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3511</w:t>
            </w:r>
          </w:p>
        </w:tc>
      </w:tr>
      <w:tr>
        <w:trPr>
          <w:trHeight w:val="3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9688</w:t>
            </w:r>
          </w:p>
        </w:tc>
      </w:tr>
      <w:tr>
        <w:trPr>
          <w:trHeight w:val="3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9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района (города областного значения)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9688</w:t>
            </w:r>
          </w:p>
        </w:tc>
      </w:tr>
      <w:tr>
        <w:trPr>
          <w:trHeight w:val="3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5308</w:t>
            </w:r>
          </w:p>
        </w:tc>
      </w:tr>
      <w:tr>
        <w:trPr>
          <w:trHeight w:val="3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 жилищно-коммунального хозяйства, пассажирского транспорта и автомобильных дорог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5308</w:t>
            </w:r>
          </w:p>
        </w:tc>
      </w:tr>
      <w:tr>
        <w:trPr>
          <w:trHeight w:val="3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635</w:t>
            </w:r>
          </w:p>
        </w:tc>
      </w:tr>
      <w:tr>
        <w:trPr>
          <w:trHeight w:val="3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635</w:t>
            </w:r>
          </w:p>
        </w:tc>
      </w:tr>
      <w:tr>
        <w:trPr>
          <w:trHeight w:val="3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635</w:t>
            </w:r>
          </w:p>
        </w:tc>
      </w:tr>
      <w:tr>
        <w:trPr>
          <w:trHeight w:val="3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ІІІ. ЧИСТОЕ БЮДЖЕТНОЕ КРЕДИТОВАНИЕ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-4554</w:t>
            </w:r>
          </w:p>
        </w:tc>
      </w:tr>
      <w:tr>
        <w:trPr>
          <w:trHeight w:val="3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4554</w:t>
            </w:r>
          </w:p>
        </w:tc>
      </w:tr>
      <w:tr>
        <w:trPr>
          <w:trHeight w:val="3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ІV. САЛЬДО ПО ОПЕРАЦИЯМ С ФИНАНСОВЫМИ АКТИВАМИ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государства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(ПРОФИЦИТ) БЮДЖЕТА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-39267</w:t>
            </w:r>
          </w:p>
        </w:tc>
      </w:tr>
      <w:tr>
        <w:trPr>
          <w:trHeight w:val="3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 (ИСПОЛЬЗОВАНИЕ ПРОФИЦИТА) БЮДЖЕТА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39267</w:t>
            </w:r>
          </w:p>
        </w:tc>
      </w:tr>
      <w:tr>
        <w:trPr>
          <w:trHeight w:val="3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займов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39267</w:t>
            </w:r>
          </w:p>
        </w:tc>
      </w:tr>
    </w:tbl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Кордайского районного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маслихата от 19 февраля 2009 года 14-2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2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Кордайского районного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маслихата от 26 декабря 2008 года 12-4</w:t>
      </w:r>
    </w:p>
    <w:bookmarkStart w:name="z7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Перечень бюджетных программ развития с разделением</w:t>
      </w:r>
      <w:r>
        <w:br/>
      </w:r>
      <w:r>
        <w:rPr>
          <w:rFonts w:ascii="Times New Roman"/>
          <w:b/>
          <w:i w:val="false"/>
          <w:color w:val="000000"/>
        </w:rPr>
        <w:t>
на бюджетные программы на 2009 год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50"/>
        <w:gridCol w:w="652"/>
        <w:gridCol w:w="692"/>
        <w:gridCol w:w="11186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</w:tr>
      <w:tr>
        <w:trPr>
          <w:trHeight w:val="3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</w:t>
            </w:r>
          </w:p>
        </w:tc>
      </w:tr>
      <w:tr>
        <w:trPr>
          <w:trHeight w:val="30" w:hRule="atLeast"/>
        </w:trPr>
        <w:tc>
          <w:tcPr>
            <w:tcW w:w="5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</w:tr>
      <w:tr>
        <w:trPr>
          <w:trHeight w:val="3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33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</w:tr>
      <w:tr>
        <w:trPr>
          <w:trHeight w:val="45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</w:tr>
      <w:tr>
        <w:trPr>
          <w:trHeight w:val="33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1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</w:tr>
      <w:tr>
        <w:trPr>
          <w:trHeight w:val="33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</w:tr>
      <w:tr>
        <w:trPr>
          <w:trHeight w:val="3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</w:tr>
      <w:tr>
        <w:trPr>
          <w:trHeight w:val="3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1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Информатизация системы образования в государственных учреждениях образования района (города районного значения)</w:t>
            </w:r>
          </w:p>
        </w:tc>
      </w:tr>
      <w:tr>
        <w:trPr>
          <w:trHeight w:val="3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</w:tr>
      <w:tr>
        <w:trPr>
          <w:trHeight w:val="3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1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</w:p>
        </w:tc>
      </w:tr>
      <w:tr>
        <w:trPr>
          <w:trHeight w:val="3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</w:tr>
      <w:tr>
        <w:trPr>
          <w:trHeight w:val="3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</w:tr>
      <w:tr>
        <w:trPr>
          <w:trHeight w:val="3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1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</w:t>
            </w:r>
          </w:p>
        </w:tc>
      </w:tr>
    </w:tbl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            3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Кордайского районного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маслихата от 19 февраля 2009 года № 14-2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5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Кордайского районного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маслихата от 26 декабря 2008 года № 12-4</w:t>
      </w:r>
    </w:p>
    <w:bookmarkStart w:name="z9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Бюджетные программы каждого сельского округа на 2009 год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 тыс.тенге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12"/>
        <w:gridCol w:w="2858"/>
        <w:gridCol w:w="3093"/>
        <w:gridCol w:w="2367"/>
        <w:gridCol w:w="2816"/>
        <w:gridCol w:w="1854"/>
      </w:tblGrid>
      <w:tr>
        <w:trPr>
          <w:trHeight w:val="360" w:hRule="atLeast"/>
        </w:trPr>
        <w:tc>
          <w:tcPr>
            <w:tcW w:w="61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</w:p>
        </w:tc>
        <w:tc>
          <w:tcPr>
            <w:tcW w:w="28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акимов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городе,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поселка, аула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(села),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(сельского)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программы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 "Функцио-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нирование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аппарата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поселка, аула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(села),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(сельского)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округа"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"Оказание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помощи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нуждаю-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щимся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гражданам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дому"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"Организация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бесплатного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подвоза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учащихся до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школы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обратно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(сельской)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местности"</w:t>
            </w:r>
          </w:p>
        </w:tc>
        <w:tc>
          <w:tcPr>
            <w:tcW w:w="1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"Осве-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пунктов"</w:t>
            </w:r>
          </w:p>
        </w:tc>
      </w:tr>
      <w:tr>
        <w:trPr>
          <w:trHeight w:val="30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Алгинский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4777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430</w:t>
            </w:r>
          </w:p>
        </w:tc>
        <w:tc>
          <w:tcPr>
            <w:tcW w:w="1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Аухаттинский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9643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895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</w:t>
            </w:r>
          </w:p>
        </w:tc>
        <w:tc>
          <w:tcPr>
            <w:tcW w:w="1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</w:t>
            </w:r>
          </w:p>
        </w:tc>
      </w:tr>
      <w:tr>
        <w:trPr>
          <w:trHeight w:val="30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Беткайнарский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7255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7391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Какпатасский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5716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343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</w:t>
            </w:r>
          </w:p>
        </w:tc>
        <w:tc>
          <w:tcPr>
            <w:tcW w:w="1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Каракемерский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9325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341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</w:t>
            </w:r>
          </w:p>
        </w:tc>
        <w:tc>
          <w:tcPr>
            <w:tcW w:w="1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</w:t>
            </w:r>
          </w:p>
        </w:tc>
      </w:tr>
      <w:tr>
        <w:trPr>
          <w:trHeight w:val="30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2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Карасайский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9329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2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Карасуский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6615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2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Касыкский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6322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1656</w:t>
            </w:r>
          </w:p>
        </w:tc>
      </w:tr>
      <w:tr>
        <w:trPr>
          <w:trHeight w:val="30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2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Кененский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8517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426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</w:tr>
      <w:tr>
        <w:trPr>
          <w:trHeight w:val="30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2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Кордайский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13810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3671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13850</w:t>
            </w:r>
          </w:p>
        </w:tc>
      </w:tr>
      <w:tr>
        <w:trPr>
          <w:trHeight w:val="30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2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Масанчинский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10927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1347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2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Ногайбайский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5896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  <w:tc>
          <w:tcPr>
            <w:tcW w:w="1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2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Отарский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10884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406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</w:p>
        </w:tc>
        <w:tc>
          <w:tcPr>
            <w:tcW w:w="1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582</w:t>
            </w:r>
          </w:p>
        </w:tc>
      </w:tr>
      <w:tr>
        <w:trPr>
          <w:trHeight w:val="30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2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Сарыбулакский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12146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289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2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Сортобинский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12576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2211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4441</w:t>
            </w:r>
          </w:p>
        </w:tc>
      </w:tr>
      <w:tr>
        <w:trPr>
          <w:trHeight w:val="30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2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Степновский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6698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338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  <w:tc>
          <w:tcPr>
            <w:tcW w:w="1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2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Сулуторский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6226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2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Улкен-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Сулуторский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5731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ВСЕГО: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159784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10936</w:t>
            </w:r>
          </w:p>
        </w:tc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3490</w:t>
            </w:r>
          </w:p>
        </w:tc>
        <w:tc>
          <w:tcPr>
            <w:tcW w:w="1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21118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продолжение таблицы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10"/>
        <w:gridCol w:w="2703"/>
        <w:gridCol w:w="2448"/>
        <w:gridCol w:w="2448"/>
        <w:gridCol w:w="2490"/>
        <w:gridCol w:w="2641"/>
      </w:tblGrid>
      <w:tr>
        <w:trPr>
          <w:trHeight w:val="285" w:hRule="atLeast"/>
        </w:trPr>
        <w:tc>
          <w:tcPr>
            <w:tcW w:w="9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</w:p>
        </w:tc>
        <w:tc>
          <w:tcPr>
            <w:tcW w:w="270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аула (села),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(сельского)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программы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"Обеспе-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санитарии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пунктов"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"Содержание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захоронений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погребение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безродных"</w:t>
            </w:r>
          </w:p>
        </w:tc>
        <w:tc>
          <w:tcPr>
            <w:tcW w:w="2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"Благо-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устройство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озеленение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пунктов"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"Организация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водоснаб-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пунктов"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Алгинский сельский округ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Аухаттинский сельский округ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435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Беткайнарский сельский округ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343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Жамбылский сельский округ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311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Какпатасский сельский округ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292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Каракемерский сельский округ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301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5210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2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Карасайский сельский округ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5090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2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Карасуский сельский округ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2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Касыкский сельский округ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439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2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Кененский сельский округ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309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2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Кордайский сельский округ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718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  <w:tc>
          <w:tcPr>
            <w:tcW w:w="2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24759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1303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2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Масанчинский сельский округ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2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Ногайбайский сельский округ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2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Отарский сельский округ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284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</w:p>
        </w:tc>
        <w:tc>
          <w:tcPr>
            <w:tcW w:w="2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526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1823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2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Сарыбулакский сельский округ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391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2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Сортобинский сельский округ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514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2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Степновский сельский округ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521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2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Сулуторский сельский округ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2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Улкен-Сулуторский сельский округ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ВСЕГО: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3310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</w:t>
            </w:r>
          </w:p>
        </w:tc>
        <w:tc>
          <w:tcPr>
            <w:tcW w:w="2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30341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15382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