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4935" w14:textId="30c4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25 сентября 2008 года N 61 "Об оказании социальной помощи членам малообеспеченных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февраля 2009 года N 83. Зарегистрировано Управлением юстиции Мартукского района Актюбинской области 13 марта 2009 года за N 3-8-79. Утратило силу решением Мартукского районного маслихата Актюбинской области от 23 апреля 2010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Мартукского районного маслихата Актюбинской области от 2010.04.23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N 148, подпунктом 4, пункта 1,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прожиточном минимуме" от 16 ноября 1999 года N 474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Мартукского района Актюбинской области от 27.03.2009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оказании социальной помощи членам малообеспеченных семей" от 25 сентября 2008 года N 61 (зарегистрированное в управлении юстиции Мартукского района под N 3-8-59, опубликованное 15.10.2008г. в газете "Мәртөк тынысы" N 44)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вместо слов "одного месячного расчетного показателя" заменить словами "1,5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экономики и бюджетного планирования (Жумабаева А.Т.) предусмотреть финансовые средства на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занятости и социальных программ (Турмагамбетова А.А.) обеспечить ежеквартально назначение и ежемесячные выплаты членам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района И.Г.Цыба.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Т.Нурпазилов       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