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d161" w14:textId="e8dd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12 января 2005 года № 1 "Об утверждении проекта (схемы) зонирования земель Каргалинского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22 июля 2009 года N 155. Зарегистрировано Управлением юстиции Каргалинского района Актюбинской области 02 сентября 2009 года за N 3-6-87. Утратило силу решением Каргалинского районного маслихата Актюбинской области от 07 декабря 2018 года №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января 2005 года № 1 "Об утверждении проекта (схемы) зонирования земель Каргалинского района" (зарегистрированного в Реестре государственной регистрации нормативных правовых актов № 3060).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решения изложить в новой редакции: "Об утверждении схемы зонирования земель и поправочных коэффициентов к базовым ставкам земельного налога по Каргалинскому району".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