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ba4" w14:textId="d1e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09 года N 169. Зарегистрировано Управлением юстиции города Актобе Актюбинской области 27 мая 2009 года N 3-1-111. Утратило силу решением маслихата города Актобе Актюбинской области от 5 февраля 2010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5.02.2010 № 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№ 51 от 28 марта 2008 года «Об утверждении стоимости разовых талонов на крытых рынках «Достык» и «Арай» зарегистрированное в Управлении юстиции города Актобе 21 апреля 2008 года за № 3-1-86, опубликованное в газетах «Ақтөбе» № 53 от 6 мая 2008 года и «Актюбинский вестник» № 52 от 1 мая 2008 года, с учетом изменений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№ 92 от 30 сентября 2008 года «О внесении изменений и дополнений в решение очередной пятой сессии маслихата города Актобе от 28 марта 2008 года № 51 «Об утверждении стоимости разовых талонов для лиц реализующих товары на крытых рынках: «Достык» и «Арай» с применением коэффициентов к месячному расчетному показателю, утвержденному на соответствующий период» зарегистрированного в управлении юстиции города Актобе от 21 апреля 2008 года за № 3-1-86» зарегистрированного в Управлении юстиции города Актобе 22 октября 2008 года за № 3-1-96 и опубликованного в газетах «Актобе» и «Актюбинский вестник» 11 ноября 2008 года № 135-136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, в заголовке и тексте решения, слова «утвердить» и «утверждении» на «установить» и «установл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пункта 1 к решению слова «с применением коэффициентов к месячному расчетному показателю, утвержденному на соответствующий период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№ 112 от 22 декабря 2008 года «О внесении изменений в решение маслихата города Актобе № 303 от 26 декабря 2006 года «Об установлении ставок фиксированного суммарного налога», зарегистрированного в Управлении юстиции города Актобе 13 января 2009 года за № 3-1-102 и опубликованного в газетах «Актобе» и «Актюбинский вестник» 22 января 2009 года № 9-10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заголовок решения в новой редакции: «О внесении изменений в решение маслихата города Актобе от 26 декабря 2006 года № 303 «Об установлении ставок фиксированного суммарного налог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решения после слов «за № 3-1-66» включить слова «и опубликованное в газетах «Актобе» и «Актюбинский вестник» 23 января 2007 года № 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троку 4 приложения к решению в новой редакции: «Игровая дорож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троку 5 приложения к решению в новой редакции: «Кар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троку 6 приложения к решению в новой редакции: «Бильярдный сто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по истечению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Р. И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 С.Шынтас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