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bf2b" w14:textId="e02b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Студенческое Мартукского района в село Борте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Актюбинской области от 21 декабря 2009 года № 245 и решение маслихата Актюбинской области от 21 декабря 2009 года № 395. Зарегистрировано Департаментом юстиции Актюбинской области 20 января 2010 года за № 3315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предложений маслихата и акимата Мартукского района, областной ономастической комиссии,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Студенческое Мартукского района в село Борте.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Е.САГИНДИКОВ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Б.УРДАБАЕВ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