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d51d" w14:textId="d5dd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подготовки и проведения очередного призыва граждан на срочную воинскую службу в апреле-июне и октябре-декабре 2009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27 апреля 2009 года N 155. Зарегистрировано Департаментом юстиции Актюбинской области 12 мая 2009 года N 3289. Утратило силу в связи с истечением срока применения - (письмо аппарата акима Актюбинской области от 9 января 2014 года № 14-5/53).</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аппарата акима Актюбинской области от 09.01.2014 № 14-5/53).</w:t>
      </w:r>
    </w:p>
    <w:bookmarkStart w:name="z1" w:id="0"/>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8 июля 2005 года N 74 "О воинской обязанности и воинской службе",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23 января 2001 года N 148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2009 года N 543 "О реализации Указа Президента Республики Казахстан от 1 апреля 2009 года N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2009 года", акимат области </w:t>
      </w:r>
      <w:r>
        <w:rPr>
          <w:rFonts w:ascii="Times New Roman"/>
          <w:b/>
          <w:i w:val="false"/>
          <w:color w:val="000000"/>
          <w:sz w:val="28"/>
        </w:rPr>
        <w:t>ПОСТАНОВЛЯЕТ</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Государственному учреждению "Департамент по делам обороны Актюбинской области" (Аманшиев.А.К.) осуществить призыв на срочную воинскую службу в Вооруженные Силы Республики Казахстан и другие воинские формирования в апреле-июне и октябре-декабре 2009 года граждан мужского пола, которым ко дню призыва исполняется 18 лет, не имеющих права на отсрочку от призыва на срочную воинскую службу, а также граждан старших возрастов, утративших право на отсрочку от призыва. </w:t>
      </w:r>
    </w:p>
    <w:bookmarkEnd w:id="1"/>
    <w:bookmarkStart w:name="z3" w:id="2"/>
    <w:p>
      <w:pPr>
        <w:spacing w:after="0"/>
        <w:ind w:left="0"/>
        <w:jc w:val="both"/>
      </w:pPr>
      <w:r>
        <w:rPr>
          <w:rFonts w:ascii="Times New Roman"/>
          <w:b w:val="false"/>
          <w:i w:val="false"/>
          <w:color w:val="000000"/>
          <w:sz w:val="28"/>
        </w:rPr>
        <w:t xml:space="preserve">
      2. Рекомендовать акимам города Актобе и районов, департаменту по контролю и социальной защите Комитета по контролю и социальной защите Министерства труда и социальной защите населения Республики Казахстан по Актюбинской области (Аманбаев С.Е.), государственным учреждениям "Управление пассажирского транспорта и автомобильных дорог Актюбинской области" (Сарсенгалиев К.К.), "Управление здравоохранения Актюбинской области" (Сабыр К.К.), "Департамент внутренних дел" (Нокин П.К), Линейному отделу внутренних дел станции Актобе (Сарсенов С.Ж.) обеспечить Отделы (Управление) по делам обороны Актюбинской области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охраной общественного порядка. </w:t>
      </w:r>
    </w:p>
    <w:bookmarkEnd w:id="2"/>
    <w:bookmarkStart w:name="z4" w:id="3"/>
    <w:p>
      <w:pPr>
        <w:spacing w:after="0"/>
        <w:ind w:left="0"/>
        <w:jc w:val="both"/>
      </w:pPr>
      <w:r>
        <w:rPr>
          <w:rFonts w:ascii="Times New Roman"/>
          <w:b w:val="false"/>
          <w:i w:val="false"/>
          <w:color w:val="000000"/>
          <w:sz w:val="28"/>
        </w:rPr>
        <w:t xml:space="preserve">
      3. Утвердить прилагаемый состав областной призывной комиссии. </w:t>
      </w:r>
    </w:p>
    <w:bookmarkEnd w:id="3"/>
    <w:bookmarkStart w:name="z5" w:id="4"/>
    <w:p>
      <w:pPr>
        <w:spacing w:after="0"/>
        <w:ind w:left="0"/>
        <w:jc w:val="both"/>
      </w:pPr>
      <w:r>
        <w:rPr>
          <w:rFonts w:ascii="Times New Roman"/>
          <w:b w:val="false"/>
          <w:i w:val="false"/>
          <w:color w:val="000000"/>
          <w:sz w:val="28"/>
        </w:rPr>
        <w:t xml:space="preserve">
      4. Государственному учреждению "Управление финансов Актюбинской области" (Енсегенулы С.), согласно программе "Мероприятия по призыву на воинскую службу на 2009 год", выделить 5570000 (пять миллионов пятьсот семьдесят тысяч) тенге на расходы, связанные с выполнением мероприятий по призыву.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акима области Оралмагамбетова Ж.Т. </w:t>
      </w:r>
    </w:p>
    <w:bookmarkEnd w:id="5"/>
    <w:bookmarkStart w:name="z7" w:id="6"/>
    <w:p>
      <w:pPr>
        <w:spacing w:after="0"/>
        <w:ind w:left="0"/>
        <w:jc w:val="both"/>
      </w:pPr>
      <w:r>
        <w:rPr>
          <w:rFonts w:ascii="Times New Roman"/>
          <w:b w:val="false"/>
          <w:i w:val="false"/>
          <w:color w:val="000000"/>
          <w:sz w:val="28"/>
        </w:rPr>
        <w:t xml:space="preserve">
      6. Данное постановление вводится в действие по истечению десяти календарных дней после дня их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Сагиндиков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 области</w:t>
            </w:r>
            <w:r>
              <w:br/>
            </w:r>
            <w:r>
              <w:rPr>
                <w:rFonts w:ascii="Times New Roman"/>
                <w:b w:val="false"/>
                <w:i w:val="false"/>
                <w:color w:val="000000"/>
                <w:sz w:val="20"/>
              </w:rPr>
              <w:t xml:space="preserve">от 27 апреля 2009 г. N 155 </w:t>
            </w:r>
          </w:p>
        </w:tc>
      </w:tr>
    </w:tbl>
    <w:p>
      <w:pPr>
        <w:spacing w:after="0"/>
        <w:ind w:left="0"/>
        <w:jc w:val="left"/>
      </w:pPr>
      <w:r>
        <w:rPr>
          <w:rFonts w:ascii="Times New Roman"/>
          <w:b/>
          <w:i w:val="false"/>
          <w:color w:val="000000"/>
        </w:rPr>
        <w:t xml:space="preserve"> СОСТАВ</w:t>
      </w:r>
      <w:r>
        <w:br/>
      </w:r>
      <w:r>
        <w:rPr>
          <w:rFonts w:ascii="Times New Roman"/>
          <w:b/>
          <w:i w:val="false"/>
          <w:color w:val="000000"/>
        </w:rPr>
        <w:t>областной призывной комиссии</w:t>
      </w:r>
    </w:p>
    <w:p>
      <w:pPr>
        <w:spacing w:after="0"/>
        <w:ind w:left="0"/>
        <w:jc w:val="both"/>
      </w:pPr>
      <w:r>
        <w:rPr>
          <w:rFonts w:ascii="Times New Roman"/>
          <w:b w:val="false"/>
          <w:i w:val="false"/>
          <w:color w:val="000000"/>
          <w:sz w:val="28"/>
        </w:rPr>
        <w:t xml:space="preserve">
      Аманшиев                   - исполняющий должность начальника </w:t>
      </w:r>
    </w:p>
    <w:p>
      <w:pPr>
        <w:spacing w:after="0"/>
        <w:ind w:left="0"/>
        <w:jc w:val="both"/>
      </w:pPr>
      <w:r>
        <w:rPr>
          <w:rFonts w:ascii="Times New Roman"/>
          <w:b w:val="false"/>
          <w:i w:val="false"/>
          <w:color w:val="000000"/>
          <w:sz w:val="28"/>
        </w:rPr>
        <w:t xml:space="preserve">
      Бауыржан Келбаевич           ГУ "Департамента по делам </w:t>
      </w:r>
    </w:p>
    <w:p>
      <w:pPr>
        <w:spacing w:after="0"/>
        <w:ind w:left="0"/>
        <w:jc w:val="both"/>
      </w:pPr>
      <w:r>
        <w:rPr>
          <w:rFonts w:ascii="Times New Roman"/>
          <w:b w:val="false"/>
          <w:i w:val="false"/>
          <w:color w:val="000000"/>
          <w:sz w:val="28"/>
        </w:rPr>
        <w:t xml:space="preserve">
                                   обороны Актюбинской области",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
      Муканов                    - начальник ГУ "Управление по </w:t>
      </w:r>
    </w:p>
    <w:p>
      <w:pPr>
        <w:spacing w:after="0"/>
        <w:ind w:left="0"/>
        <w:jc w:val="both"/>
      </w:pPr>
      <w:r>
        <w:rPr>
          <w:rFonts w:ascii="Times New Roman"/>
          <w:b w:val="false"/>
          <w:i w:val="false"/>
          <w:color w:val="000000"/>
          <w:sz w:val="28"/>
        </w:rPr>
        <w:t xml:space="preserve">
      Кенжетай Бияшевич            мобилизационной подготовке, </w:t>
      </w:r>
    </w:p>
    <w:p>
      <w:pPr>
        <w:spacing w:after="0"/>
        <w:ind w:left="0"/>
        <w:jc w:val="both"/>
      </w:pPr>
      <w:r>
        <w:rPr>
          <w:rFonts w:ascii="Times New Roman"/>
          <w:b w:val="false"/>
          <w:i w:val="false"/>
          <w:color w:val="000000"/>
          <w:sz w:val="28"/>
        </w:rPr>
        <w:t xml:space="preserve">
                                   гражданской обороне, </w:t>
      </w:r>
    </w:p>
    <w:p>
      <w:pPr>
        <w:spacing w:after="0"/>
        <w:ind w:left="0"/>
        <w:jc w:val="both"/>
      </w:pPr>
      <w:r>
        <w:rPr>
          <w:rFonts w:ascii="Times New Roman"/>
          <w:b w:val="false"/>
          <w:i w:val="false"/>
          <w:color w:val="000000"/>
          <w:sz w:val="28"/>
        </w:rPr>
        <w:t xml:space="preserve">
                                   организации предупреждения и </w:t>
      </w:r>
    </w:p>
    <w:p>
      <w:pPr>
        <w:spacing w:after="0"/>
        <w:ind w:left="0"/>
        <w:jc w:val="both"/>
      </w:pPr>
      <w:r>
        <w:rPr>
          <w:rFonts w:ascii="Times New Roman"/>
          <w:b w:val="false"/>
          <w:i w:val="false"/>
          <w:color w:val="000000"/>
          <w:sz w:val="28"/>
        </w:rPr>
        <w:t xml:space="preserve">
                                   ликвидации аварий и стихийных </w:t>
      </w:r>
    </w:p>
    <w:p>
      <w:pPr>
        <w:spacing w:after="0"/>
        <w:ind w:left="0"/>
        <w:jc w:val="both"/>
      </w:pPr>
      <w:r>
        <w:rPr>
          <w:rFonts w:ascii="Times New Roman"/>
          <w:b w:val="false"/>
          <w:i w:val="false"/>
          <w:color w:val="000000"/>
          <w:sz w:val="28"/>
        </w:rPr>
        <w:t xml:space="preserve">
                                   бедствий Актюбинской области", </w:t>
      </w:r>
    </w:p>
    <w:p>
      <w:pPr>
        <w:spacing w:after="0"/>
        <w:ind w:left="0"/>
        <w:jc w:val="both"/>
      </w:pPr>
      <w:r>
        <w:rPr>
          <w:rFonts w:ascii="Times New Roman"/>
          <w:b w:val="false"/>
          <w:i w:val="false"/>
          <w:color w:val="000000"/>
          <w:sz w:val="28"/>
        </w:rPr>
        <w:t xml:space="preserve">
                                   заместитель председателя </w:t>
      </w:r>
    </w:p>
    <w:p>
      <w:pPr>
        <w:spacing w:after="0"/>
        <w:ind w:left="0"/>
        <w:jc w:val="both"/>
      </w:pPr>
      <w:r>
        <w:rPr>
          <w:rFonts w:ascii="Times New Roman"/>
          <w:b w:val="false"/>
          <w:i w:val="false"/>
          <w:color w:val="000000"/>
          <w:sz w:val="28"/>
        </w:rPr>
        <w:t xml:space="preserve">
                                   комиссии </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Кушелеков                  - заместитель начальника ГУ </w:t>
      </w:r>
    </w:p>
    <w:p>
      <w:pPr>
        <w:spacing w:after="0"/>
        <w:ind w:left="0"/>
        <w:jc w:val="both"/>
      </w:pPr>
      <w:r>
        <w:rPr>
          <w:rFonts w:ascii="Times New Roman"/>
          <w:b w:val="false"/>
          <w:i w:val="false"/>
          <w:color w:val="000000"/>
          <w:sz w:val="28"/>
        </w:rPr>
        <w:t xml:space="preserve">
      Карасай Берденович           "Департамент внутренних дел </w:t>
      </w:r>
    </w:p>
    <w:p>
      <w:pPr>
        <w:spacing w:after="0"/>
        <w:ind w:left="0"/>
        <w:jc w:val="both"/>
      </w:pPr>
      <w:r>
        <w:rPr>
          <w:rFonts w:ascii="Times New Roman"/>
          <w:b w:val="false"/>
          <w:i w:val="false"/>
          <w:color w:val="000000"/>
          <w:sz w:val="28"/>
        </w:rPr>
        <w:t xml:space="preserve">
                                   по Актюбинской области"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Кушеров                    - главный специалист ГУ </w:t>
      </w:r>
    </w:p>
    <w:p>
      <w:pPr>
        <w:spacing w:after="0"/>
        <w:ind w:left="0"/>
        <w:jc w:val="both"/>
      </w:pPr>
      <w:r>
        <w:rPr>
          <w:rFonts w:ascii="Times New Roman"/>
          <w:b w:val="false"/>
          <w:i w:val="false"/>
          <w:color w:val="000000"/>
          <w:sz w:val="28"/>
        </w:rPr>
        <w:t xml:space="preserve">
      Иксан Кушерович              "Управление образования" </w:t>
      </w:r>
    </w:p>
    <w:p>
      <w:pPr>
        <w:spacing w:after="0"/>
        <w:ind w:left="0"/>
        <w:jc w:val="both"/>
      </w:pPr>
      <w:r>
        <w:rPr>
          <w:rFonts w:ascii="Times New Roman"/>
          <w:b w:val="false"/>
          <w:i w:val="false"/>
          <w:color w:val="000000"/>
          <w:sz w:val="28"/>
        </w:rPr>
        <w:t xml:space="preserve">
      Нармухамедов               - заместитель начальника ГУ </w:t>
      </w:r>
    </w:p>
    <w:p>
      <w:pPr>
        <w:spacing w:after="0"/>
        <w:ind w:left="0"/>
        <w:jc w:val="both"/>
      </w:pPr>
      <w:r>
        <w:rPr>
          <w:rFonts w:ascii="Times New Roman"/>
          <w:b w:val="false"/>
          <w:i w:val="false"/>
          <w:color w:val="000000"/>
          <w:sz w:val="28"/>
        </w:rPr>
        <w:t xml:space="preserve">
      Жанибек Караевич             "Управление здравоохранения </w:t>
      </w:r>
    </w:p>
    <w:p>
      <w:pPr>
        <w:spacing w:after="0"/>
        <w:ind w:left="0"/>
        <w:jc w:val="both"/>
      </w:pPr>
      <w:r>
        <w:rPr>
          <w:rFonts w:ascii="Times New Roman"/>
          <w:b w:val="false"/>
          <w:i w:val="false"/>
          <w:color w:val="000000"/>
          <w:sz w:val="28"/>
        </w:rPr>
        <w:t xml:space="preserve">
                                   Актюбинской области" </w:t>
      </w:r>
    </w:p>
    <w:p>
      <w:pPr>
        <w:spacing w:after="0"/>
        <w:ind w:left="0"/>
        <w:jc w:val="both"/>
      </w:pPr>
      <w:r>
        <w:rPr>
          <w:rFonts w:ascii="Times New Roman"/>
          <w:b w:val="false"/>
          <w:i w:val="false"/>
          <w:color w:val="000000"/>
          <w:sz w:val="28"/>
        </w:rPr>
        <w:t xml:space="preserve">
      Сундетов                   - ГУ "Департамент по делам </w:t>
      </w:r>
    </w:p>
    <w:p>
      <w:pPr>
        <w:spacing w:after="0"/>
        <w:ind w:left="0"/>
        <w:jc w:val="both"/>
      </w:pPr>
      <w:r>
        <w:rPr>
          <w:rFonts w:ascii="Times New Roman"/>
          <w:b w:val="false"/>
          <w:i w:val="false"/>
          <w:color w:val="000000"/>
          <w:sz w:val="28"/>
        </w:rPr>
        <w:t xml:space="preserve">
      Касым Кадырбаевич            обороны Актюбинской области" – </w:t>
      </w:r>
    </w:p>
    <w:p>
      <w:pPr>
        <w:spacing w:after="0"/>
        <w:ind w:left="0"/>
        <w:jc w:val="both"/>
      </w:pPr>
      <w:r>
        <w:rPr>
          <w:rFonts w:ascii="Times New Roman"/>
          <w:b w:val="false"/>
          <w:i w:val="false"/>
          <w:color w:val="000000"/>
          <w:sz w:val="28"/>
        </w:rPr>
        <w:t xml:space="preserve">
                                   начальник отдела призыва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Есмаканов                  - помощник начальника ГУ </w:t>
      </w:r>
    </w:p>
    <w:p>
      <w:pPr>
        <w:spacing w:after="0"/>
        <w:ind w:left="0"/>
        <w:jc w:val="both"/>
      </w:pPr>
      <w:r>
        <w:rPr>
          <w:rFonts w:ascii="Times New Roman"/>
          <w:b w:val="false"/>
          <w:i w:val="false"/>
          <w:color w:val="000000"/>
          <w:sz w:val="28"/>
        </w:rPr>
        <w:t xml:space="preserve">
      Есенгелди Бималиевич         "Департамент по делам обороны </w:t>
      </w:r>
    </w:p>
    <w:p>
      <w:pPr>
        <w:spacing w:after="0"/>
        <w:ind w:left="0"/>
        <w:jc w:val="both"/>
      </w:pPr>
      <w:r>
        <w:rPr>
          <w:rFonts w:ascii="Times New Roman"/>
          <w:b w:val="false"/>
          <w:i w:val="false"/>
          <w:color w:val="000000"/>
          <w:sz w:val="28"/>
        </w:rPr>
        <w:t xml:space="preserve">
                                   Актюбинской области" – врач </w:t>
      </w:r>
    </w:p>
    <w:p>
      <w:pPr>
        <w:spacing w:after="0"/>
        <w:ind w:left="0"/>
        <w:jc w:val="both"/>
      </w:pPr>
      <w:r>
        <w:rPr>
          <w:rFonts w:ascii="Times New Roman"/>
          <w:b w:val="false"/>
          <w:i w:val="false"/>
          <w:color w:val="000000"/>
          <w:sz w:val="28"/>
        </w:rPr>
        <w:t xml:space="preserve">
                                   (председатель медицинской </w:t>
      </w:r>
    </w:p>
    <w:p>
      <w:pPr>
        <w:spacing w:after="0"/>
        <w:ind w:left="0"/>
        <w:jc w:val="both"/>
      </w:pPr>
      <w:r>
        <w:rPr>
          <w:rFonts w:ascii="Times New Roman"/>
          <w:b w:val="false"/>
          <w:i w:val="false"/>
          <w:color w:val="000000"/>
          <w:sz w:val="28"/>
        </w:rPr>
        <w:t xml:space="preserve">
                                   комиссии) (по согласованию) </w:t>
      </w:r>
    </w:p>
    <w:p>
      <w:pPr>
        <w:spacing w:after="0"/>
        <w:ind w:left="0"/>
        <w:jc w:val="both"/>
      </w:pPr>
      <w:r>
        <w:rPr>
          <w:rFonts w:ascii="Times New Roman"/>
          <w:b w:val="false"/>
          <w:i w:val="false"/>
          <w:color w:val="000000"/>
          <w:sz w:val="28"/>
        </w:rPr>
        <w:t xml:space="preserve">
      Тулегенова                 - медсестра Центра по </w:t>
      </w:r>
    </w:p>
    <w:p>
      <w:pPr>
        <w:spacing w:after="0"/>
        <w:ind w:left="0"/>
        <w:jc w:val="both"/>
      </w:pPr>
      <w:r>
        <w:rPr>
          <w:rFonts w:ascii="Times New Roman"/>
          <w:b w:val="false"/>
          <w:i w:val="false"/>
          <w:color w:val="000000"/>
          <w:sz w:val="28"/>
        </w:rPr>
        <w:t xml:space="preserve">
      Гульжаина Куттымуратовна     формированию здорового образа </w:t>
      </w:r>
    </w:p>
    <w:p>
      <w:pPr>
        <w:spacing w:after="0"/>
        <w:ind w:left="0"/>
        <w:jc w:val="both"/>
      </w:pPr>
      <w:r>
        <w:rPr>
          <w:rFonts w:ascii="Times New Roman"/>
          <w:b w:val="false"/>
          <w:i w:val="false"/>
          <w:color w:val="000000"/>
          <w:sz w:val="28"/>
        </w:rPr>
        <w:t xml:space="preserve">
                                   жизни </w:t>
      </w:r>
    </w:p>
    <w:p>
      <w:pPr>
        <w:spacing w:after="0"/>
        <w:ind w:left="0"/>
        <w:jc w:val="both"/>
      </w:pPr>
      <w:r>
        <w:rPr>
          <w:rFonts w:ascii="Times New Roman"/>
          <w:b w:val="false"/>
          <w:i w:val="false"/>
          <w:color w:val="000000"/>
          <w:sz w:val="28"/>
        </w:rPr>
        <w:t xml:space="preserve">
      Лукманов                   - заместитель начальника ГУ </w:t>
      </w:r>
    </w:p>
    <w:p>
      <w:pPr>
        <w:spacing w:after="0"/>
        <w:ind w:left="0"/>
        <w:jc w:val="both"/>
      </w:pPr>
      <w:r>
        <w:rPr>
          <w:rFonts w:ascii="Times New Roman"/>
          <w:b w:val="false"/>
          <w:i w:val="false"/>
          <w:color w:val="000000"/>
          <w:sz w:val="28"/>
        </w:rPr>
        <w:t xml:space="preserve">
      Роберт Николаевич            "Департамент по делам обороны </w:t>
      </w:r>
    </w:p>
    <w:p>
      <w:pPr>
        <w:spacing w:after="0"/>
        <w:ind w:left="0"/>
        <w:jc w:val="both"/>
      </w:pPr>
      <w:r>
        <w:rPr>
          <w:rFonts w:ascii="Times New Roman"/>
          <w:b w:val="false"/>
          <w:i w:val="false"/>
          <w:color w:val="000000"/>
          <w:sz w:val="28"/>
        </w:rPr>
        <w:t xml:space="preserve">
                                   Актюбинской области" по </w:t>
      </w:r>
    </w:p>
    <w:p>
      <w:pPr>
        <w:spacing w:after="0"/>
        <w:ind w:left="0"/>
        <w:jc w:val="both"/>
      </w:pPr>
      <w:r>
        <w:rPr>
          <w:rFonts w:ascii="Times New Roman"/>
          <w:b w:val="false"/>
          <w:i w:val="false"/>
          <w:color w:val="000000"/>
          <w:sz w:val="28"/>
        </w:rPr>
        <w:t xml:space="preserve">
                                   воспитательной, социальной и </w:t>
      </w:r>
    </w:p>
    <w:p>
      <w:pPr>
        <w:spacing w:after="0"/>
        <w:ind w:left="0"/>
        <w:jc w:val="both"/>
      </w:pPr>
      <w:r>
        <w:rPr>
          <w:rFonts w:ascii="Times New Roman"/>
          <w:b w:val="false"/>
          <w:i w:val="false"/>
          <w:color w:val="000000"/>
          <w:sz w:val="28"/>
        </w:rPr>
        <w:t xml:space="preserve">
                                   психологической работе - </w:t>
      </w:r>
    </w:p>
    <w:p>
      <w:pPr>
        <w:spacing w:after="0"/>
        <w:ind w:left="0"/>
        <w:jc w:val="both"/>
      </w:pPr>
      <w:r>
        <w:rPr>
          <w:rFonts w:ascii="Times New Roman"/>
          <w:b w:val="false"/>
          <w:i w:val="false"/>
          <w:color w:val="000000"/>
          <w:sz w:val="28"/>
        </w:rPr>
        <w:t xml:space="preserve">
                                   начальник отдела ВСиПР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Бахтиярова                 - старший военный специалист </w:t>
      </w:r>
    </w:p>
    <w:p>
      <w:pPr>
        <w:spacing w:after="0"/>
        <w:ind w:left="0"/>
        <w:jc w:val="both"/>
      </w:pPr>
      <w:r>
        <w:rPr>
          <w:rFonts w:ascii="Times New Roman"/>
          <w:b w:val="false"/>
          <w:i w:val="false"/>
          <w:color w:val="000000"/>
          <w:sz w:val="28"/>
        </w:rPr>
        <w:t xml:space="preserve">
      Ольга Сергеевнаотдела        ВСиПР (психолог)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Сыдыков                    - помощник начальника ГУ </w:t>
      </w:r>
    </w:p>
    <w:p>
      <w:pPr>
        <w:spacing w:after="0"/>
        <w:ind w:left="0"/>
        <w:jc w:val="both"/>
      </w:pPr>
      <w:r>
        <w:rPr>
          <w:rFonts w:ascii="Times New Roman"/>
          <w:b w:val="false"/>
          <w:i w:val="false"/>
          <w:color w:val="000000"/>
          <w:sz w:val="28"/>
        </w:rPr>
        <w:t xml:space="preserve">
      Жанат Выратбекович           "Департамент по делам обороны </w:t>
      </w:r>
    </w:p>
    <w:p>
      <w:pPr>
        <w:spacing w:after="0"/>
        <w:ind w:left="0"/>
        <w:jc w:val="both"/>
      </w:pPr>
      <w:r>
        <w:rPr>
          <w:rFonts w:ascii="Times New Roman"/>
          <w:b w:val="false"/>
          <w:i w:val="false"/>
          <w:color w:val="000000"/>
          <w:sz w:val="28"/>
        </w:rPr>
        <w:t xml:space="preserve">
                                   Актюбинской области" по </w:t>
      </w:r>
    </w:p>
    <w:p>
      <w:pPr>
        <w:spacing w:after="0"/>
        <w:ind w:left="0"/>
        <w:jc w:val="both"/>
      </w:pPr>
      <w:r>
        <w:rPr>
          <w:rFonts w:ascii="Times New Roman"/>
          <w:b w:val="false"/>
          <w:i w:val="false"/>
          <w:color w:val="000000"/>
          <w:sz w:val="28"/>
        </w:rPr>
        <w:t xml:space="preserve">
                                   юридической работе </w:t>
      </w:r>
    </w:p>
    <w:p>
      <w:pPr>
        <w:spacing w:after="0"/>
        <w:ind w:left="0"/>
        <w:jc w:val="both"/>
      </w:pPr>
      <w:r>
        <w:rPr>
          <w:rFonts w:ascii="Times New Roman"/>
          <w:b w:val="false"/>
          <w:i w:val="false"/>
          <w:color w:val="000000"/>
          <w:sz w:val="28"/>
        </w:rPr>
        <w:t xml:space="preserve">
                                   (юрисконсульт) (по согласованию)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