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8fd" w14:textId="522c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12 декабря 2006 года N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6 февраля 2009 года N 154. Зарегистрировано Департаментом юстиции Актюбинской области 23 февраля 2009 года N 3284.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/>
          <w:i w:val="false"/>
          <w:color w:val="000000"/>
          <w:sz w:val="28"/>
        </w:rPr>
        <w:t>областной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317 "О предоставлении льгот", зарегистрированное в департаменте юстиции Актюбинской области 25 декабря 2006 года N 3193, опубликованное в газетах "Актюбинский вестник" и "Актобе" 5 января 2007 года N 1-2, (с учетом, внесенных в него дополнений решениями от 11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27 июля 2007 года N 3224, опубликованное в газетах "Актюбинский вестник" и "Актобе" 2 августа 2007 года N 95-96, 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26 декабря 2007 года N 3231, опубликованное в газетах "Актюбинский вестник" и "Актобе" 4 января 2008 года N 1-2, от 26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10 апреля 2008 года N 3247, опубликованное в газетах "Актюбинский вестник" и "Актобе" 17 апреля 2008 года N 45-46, от 18 июня 2008 года 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24 июля 2007 года N 3264, опубликованное в газетах "Актюбинский вестник" и "Актобе" 29 июля 2008 года N 89)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"О предоставлении льгот", а также в заголовке и в пунктах 1, 3 Приложения к решению, после слов "лицам, проработавшим не менее 6 месяцев с 22 июня 1941 года по 9 мая 1945 года" дополнить словами "семьям военнослужащих, погибших (умерших) при прохождении воинской службы в мирное время".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Актюбинской области и вводится в действие с 1 апреля 2009 года.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В. ФАЛАЛЕЕВ                    А. ЕСЕРКЕПОВ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