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144" w14:textId="50a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Шортандинского района от 8 мая 2009 года № А-3/98 "Об организации и обеспечении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 октября 2009 года № А-5/216. Зарегистрировано Управлением юстиции Шортандинского района Акмолинской области 16 октября 2009 года № 1-18-92. Утратило силу - постановлением акимата Шортандинского района Акмолинской области от 23 февраля 2010 года № А-1/34а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Шортандинского района Акмолинской области от 23.02.2010 № А-1/34а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Шортандинского района от 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А-3/98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и обеспечении очередного призыва граждан на срочную воинскую службу в апреле-июне и октябре-декабре 2009 года» (зарегистрированное в Реестре государственной регистрации нормативных правовых актов № 1-18-71, опубликованное в районной газете «Өрлеу» 27 июня 2009 года № 25, районной газете «Вести» 27 июня 2009 года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акимата Шортандинского района в состав районной призывной комиссии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Оралову Сауле Тенизбаевну        медицинскую сестру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ультра–звукового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(далее - ГККП) «Шортандинская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секретарем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Каракину Людмилу Равхатовну      медицинского регистратора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«Шортандинская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области, секретаря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 возникшие с 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области»            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ГККП «Шортандинская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Д.Шаканов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