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144" w14:textId="50a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Шортандинского района от 8 мая 2009 года № А-3/98 "Об организации и обеспечении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 октября 2009 года № А-5/216. Зарегистрировано Управлением юстиции Шортандинского района Акмолинской области 16 октября 2009 года № 1-18-92. Утратило силу - постановлением акимата Шортандинского района Акмолинской области от 23 февраля 2010 года № А-1/34а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Шортандинского района Акмолинской области от 23.02.2010 № А-1/34а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Шортандинского района от 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А-3/98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и обеспечении очередного призыва граждан на срочную воинскую службу в апреле-июне и октябре-декабре 2009 года» (зарегистрированное в Реестре государственной регистрации нормативных правовых актов № 1-18-71, опубликованное в районной газете «Өрлеу» 27 июня 2009 года № 25, районной газете «Вести» 27 июня 2009 года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акимата Шортандинского района в состав районной призывной комиссии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Оралову Сауле Тенизбаевну        медицинскую сестру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ультра–звукового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(далее - ГККП)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секретарем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вывести из состава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Каракину Людмилу Равхатовну      медицинского регистратора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«Шортандинская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области, секретаря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 возникшие с 1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области»            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ГККП «Шортандинская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Д.Шаканов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