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31d" w14:textId="6641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Коянды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Целиноградского района Акмолинской области от 13 июля 2009 года № 2. Зарегистрировано Управлением юстиции Целиноградского района Акмолинской области 21 августа 2009 года № 1-17-94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с учетом протокола схода жителей села Коянды от 1 июля 2009 года Аким Кояндинского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Коянды: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– наименование Алия Молдагулова,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Бейбитшилик,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10 - наименование Бостандык,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11 - наименование Сары-Арка,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12 - наименование Богенбай батыр,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13 - наименование Жамбыл Жабаев,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14 - наименование Сакен Сейфуллин.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Кояндинского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Д.Сугиралиев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