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cea" w14:textId="5a0f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Конысбай, села Васильковка, села Донгул-агаш, поселка Гранитный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Конысбайского сельского округа Зерендинского района Акмолинской области от 28 июля 2009 года № 3. Зарегистрировано Управлением юстиции Зерендинского района Акмолинской области 26 августа 2009 года № 1-14-101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жителей села Конысбай, села Васильковка, села Донгул-агаш, поселка Гранитный, аким Конысбайского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Конысбай, села Васильковка, села Донгул-агаш, поселка Гранитный: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село Конысбай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имени Малика 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Солтустик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Курылысшылар;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Бейбитшилик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Алтыбай;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село Васильковка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Шагалалы;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Женис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Достык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6 - Бирлик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Цветочная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8 - Коктем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имени Сакена Сейфуллина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Юбилейная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11 -Наурыз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село Донгул-агаш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Береке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Мадениет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поселку Гранитный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Микрорайону - Гранитный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Г. Темирболатова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Петрова 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Райымбекова А.М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