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3541" w14:textId="d383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17 марта 2008 года № 4С-6/4 "Об утверждении стоимости разовых талонов"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24 апреля 2009 года № 4С-15/3. Зарегистрировано Управлением юстиции Жаркаинского  района Акмолинской области 14 мая 2009 года № 1-12-109. Утратило силу решением Жаркаинского районного маслихата Акмолинской области от 12 декабря 2012 года № 5С-14/6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Жаркаинского районного маслихата Акмолинской области от 12.12.2012 № 5С-14/6.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решение Жаркаинского районного маслихата от 17 марта 2008 года № 4С-6/4 «Об утверждении стоимости разовых талонов», (зарегистрированного в Региональном Реестре государственной регистрации нормативных правовых актов от 8 апреля 2008 года № 1-12-83, опубликованное в районной газете « Целинное знамя» от 11 апреля 2008 года № 15)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«управлении юстиции Жаркаинского района» заменить словами «Региональном Реестре государственной регистрации нормативных правовых актов».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Н.Рахимов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Б.Швачкин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