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1b8f" w14:textId="9461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28 декабря 2009 года № 22/6. Зарегистрировано Управлением юстиции Есильского района Акмолинской области 8 февраля 2010 года № 1-11-113. Утратило силу - решением Есильского районного маслихата Акмолинской области от 17 октября 2012 года №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Есильского районного маслихата Акмолинской области от 17.10.2012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11/4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от 08 июля 2005 года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Б.Мухаметжанов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Т.Осипова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района                            В.Чернецкая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