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a79e" w14:textId="6dca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детям-инвалидам, обучающимся и воспитывающимся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30 июля 2009 года № а-7/242. Зарегистрировано Управлением юстиции Есильского района Акмолинской области 4 сентября 2009 года № 1-11-108. Утратило силу - постановлением акимата Есильского района Акмолинской области от 12 июня 2012 года № А-6/257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Есильского района Акмолинской области от 12.06.2012 № А-6/257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  инвалидов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акимат Есильского района</w:t>
      </w:r>
      <w:r>
        <w:rPr>
          <w:rFonts w:ascii="Times New Roman"/>
          <w:b/>
          <w:i w:val="false"/>
          <w:color w:val="000000"/>
          <w:sz w:val="28"/>
        </w:rPr>
        <w:t>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дополнительную социальную помощь детям–инвалидам, обучающимся и воспитывающимся на дому в размере шести месячных расчетных показателей в квартал на каждого ребенка-инвалида, не достигшего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программ» принять меры по обеспечению своевременного освоения денежных средств, выделенных из районного бюджета для оказания дополнительной социальной помощи детям-инвалидам, обучающимся и воспитывающимся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Есильского района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