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fa45" w14:textId="2cff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Мамай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Мамайского сельского округа Енбекшильдерского района Акмолинской области от 10 августа 2009 года № 1. Зарегистрировано Управлением юстиции Енбекшильдерского района Акмолинской области 10 сентября 2009 года № 1-10-95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 – территориальном устройстве Республики Казахстан» и с учетом протокола схода жителей села Мамай № 03 от 18 мая 2009 года, аким Мамайского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в селе Мамай: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наименование - «Биржан сал», улице № 2 наименование – «Абай», улице № 3 наименование – «Абылай хана», улице № 4 наименование - «Шокана Уалиханова».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Мамайского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 Исмаилова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Ахметова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Жакупова Г.Т.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