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7262" w14:textId="55d7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городе Степняк Енбекшильдерского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октября 2009 года № A-10/177 и решение Енбекшильдерского районного маслихата Акмолинской области от 26 октября 2009 года № С-18/6. Зарегистрировано Управлением юстиции Енбекшильдерского района Акмолинской области 3 декабря 2009 года № 1-10-105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решения районной комиссии по ономастике и языковой политике при акимате Енбекшильдерского района от 2 октября 2009 года,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города Степняк Енбекшильдерского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улицы Ленина дома с № 1 по № 48 переименовать на улицу имени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улицы Ленина дома с № 49 по № 135 и улицу Биржана переименовать на улицу Биржан сал.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и решение вступают в силу со дня их государственной регистрации в Управлении юстиции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по ономастике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языковой политике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Н.Даулетбаев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