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57d" w14:textId="2a0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30 декабря 2009 года № А-13/356. Зарегистрировано Управлением юстиции Ерейментауского района Акмолинской области 3 февраля 2010 года № 1-9-142. Утратило силу - постановлением акимата Ерейментауского района Акмолинской области от 21 февраля 2011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Ерейментауского района Акмолинской области от 21.02.2011 </w:t>
      </w:r>
      <w:r>
        <w:rPr>
          <w:rFonts w:ascii="Times New Roman"/>
          <w:b w:val="false"/>
          <w:i w:val="false"/>
          <w:color w:val="000000"/>
          <w:sz w:val="28"/>
        </w:rPr>
        <w:t>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акимат Ерейментауского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квоту рабочих мест для инвалидов в размере трех процентов от общей численности рабочих мест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постановление акимата Ерейментауского района «Об установлении квоты рабочих мест для трудоустройства инвалидов по Ерейментаускому району» от 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а-3/53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1-9-115, опубликовано 11 апреля 2009 года в районной газете «Ереймен», 11 апреля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района С.К.Кушкунбаева.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