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20ca" w14:textId="8312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Ерейментауского районного маслихата от 19 декабря 2008 года № 4С-12/6-08 "Об утверждении Правил осуществления социальных выплат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21 апреля 2009 года № 4С-16/4-09. Зарегистрировано Управлением юстиции Ерейментауского района Акмолинской области 20 мая 2009 года № 1-9-121. Утратило силу решением маслихата Ерейментауского района Акмолинской области от 25 марта 2010 года № 4С-24/2-10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решением маслихата Ерейментауского района Акмолинской области от 25.03.2010 года </w:t>
      </w:r>
      <w:r>
        <w:rPr>
          <w:rFonts w:ascii="Times New Roman"/>
          <w:b w:val="false"/>
          <w:i w:val="false"/>
          <w:color w:val="000000"/>
          <w:sz w:val="28"/>
        </w:rPr>
        <w:t>№ 4С-24/2-10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и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Преамбула в редакции решения</w:t>
      </w:r>
      <w:r>
        <w:rPr>
          <w:rFonts w:ascii="Times New Roman"/>
          <w:b w:val="false"/>
          <w:i/>
          <w:color w:val="800000"/>
          <w:sz w:val="28"/>
        </w:rPr>
        <w:t xml:space="preserve"> Ерейментауского районного маслихата Акмолинской области от 23.07.2009 </w:t>
      </w:r>
      <w:r>
        <w:rPr>
          <w:rFonts w:ascii="Times New Roman"/>
          <w:b w:val="false"/>
          <w:i w:val="false"/>
          <w:color w:val="000000"/>
          <w:sz w:val="28"/>
        </w:rPr>
        <w:t>№ 4С-18/11-09;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Ерейментауского районного маслихата от 19 декабря 2008 года № 4С-12/6-08 «Об утверждении Правил осуществления социальных выплат отдельным категориям нуждающихся граждан» (зарегистрировано в Региональном Реестре государственной регистрации нормативных правовых актов № 1-9-111 от 29 января 2009 года, опубликовано на государственном языке 7 февраля 2009 года № 15-16 в районной газете «Ереймен», на русском языке 7 февраля 2009 года № 15-16 в районной газете «Ерейментау»),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Правила осуществления социальных выплат отдельным категориям нуждающихся граждан, утвержденные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дополнить главой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«8. Материальная помощь на расходы за коммунальные услуги узникам фашистских концлагерей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Ежемесячно право на получение материальной помощи на расходы за коммунальные услуги имеют узники фашистских концлагерей.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24. Материальная помощь на расходы за коммунальные услуги назначаетс и выплачивается ежемесячно в размере одного месячного расчетного показателя за счет средств предусмотренных 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25. Выплата материальной помощи на расходы за коммунальные услуги осуществляется путем перечисления денежных средств уполномоченным органам на лицевые счета получателей материальной помощи в отделениях почты или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26. О назначении и выплате материальной помощи уполномоченный орган письменно уведомляет ее получателя.»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Ерейментауского района и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возложить на постоянную комиссию Ерейментауского районного маслихата по вопросам бюджета, финансов, социально-экономического развития, экологии и работы с ветеранами.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Махорин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Ерейментауского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Е. Н. Аскерович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района»)                   С. М. Леонидовна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Х. А. Кабыкенович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района»                    К. К. Жумабекович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