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42b92" w14:textId="d542b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Ерейментауского районного маслихата от 19 декабря 2008 года № 4С-12/3-08 "О бюджете района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7 апреля 2009 года № 4С-15/2-09. Зарегистрировано Управлением юстиции Ерейментауского района Акмолинской области 17 апреля 2009 года № 1-9-118. Утратило силу - решением Ерейментауского районного маслихата Акмолинской области от 19 апреля 2010 года № 4С-25/11-10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 Сноска. Утратило силу - решением Ерейментауского районного маслихата Акмолинской области от 19.04.2010 № 4С-25/11-10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Ерейментауский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решение Ерейментауского районного маслихата от 19 декабря 2008 года № 4С-12/3-08 «О бюджете района на 2009 год» (зарегистрировано в Региональном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1-9-109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6 января 2009 года, опубликовано на государственном языке 9 января 2009 года № 2-3 в районной газете «Ереймен», на русском языке 9 января 2009 года № 2-3 в районной газете «Ерейментау», с изменениями, решение Ерейментауского районного маслихата от 3 марта 2009 года № 4С-14/2-09, 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1-9-114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17 марта 2009 года, опубликовано на государственном языке 21 марта 2009 года № 33-34 в районной газете «Ереймен», на русском языке 21 марта 2009 года № 33-34 в районной газете «Ерейментау)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1 с изменениями, внесенными решением Ерейментауского районного маслихата Акмолинской области от 23.07.2009 </w:t>
      </w:r>
      <w:r>
        <w:rPr>
          <w:rFonts w:ascii="Times New Roman"/>
          <w:b w:val="false"/>
          <w:i w:val="false"/>
          <w:color w:val="000000"/>
          <w:sz w:val="28"/>
        </w:rPr>
        <w:t>№ 4С-18/11-09;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«1 934 195» заменить на цифры «1 923 649,6»;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«1 534 221» заменить на цифры «1 523 675,6»;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«1 900 488» заменить на цифры «1 893 940,4»;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«0» заменить на цифры «- 3 997,8»;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«0» заменить на цифры «3 997,8»;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в 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«45 000» заменить на цифры «35 000»;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в пункте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«182 093» заменить на цифры «181 547,6»;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«180 833» заменить на цифры «180 287,6»;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«1 710» заменить на цифры «1 164,6»;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дополнить пунктом 12-1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«12-1. Учесть, что в бюджете района на 2009 год в установленном законодательством порядке использованы свободные остатки бюджетных средств, образовавшиеся на 1 января 2009 года, в сумме 3 997,8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Приложения 1, 2, 3 к решению Ерейментауского районного маслихата от 19 декабря 2008 года № 4С-12/3-08 «О бюджете района на 2009 год» (зарегистрировано в Реестре государственной регистрации нормативных правовых актов № 1-9-109 от 6 января 2009 года, опубликовано на государственном языке 9 января 2009 года № 2-3 в районной газете «Ереймен», на русском языке 9 января 2009 года № 2-3 в районной газете «Ерейментау») изложить в новой редакции, согласно Приложениям 1, 2, 3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1 с изменениями, внесенными решением Ерейментауского районного маслихата Акмолинской области от 23.07.2009 </w:t>
      </w:r>
      <w:r>
        <w:rPr>
          <w:rFonts w:ascii="Times New Roman"/>
          <w:b w:val="false"/>
          <w:i w:val="false"/>
          <w:color w:val="000000"/>
          <w:sz w:val="28"/>
        </w:rPr>
        <w:t>№ 4С-18/11-09</w:t>
      </w:r>
      <w:r>
        <w:rPr>
          <w:rFonts w:ascii="Times New Roman"/>
          <w:b/>
          <w:i w:val="false"/>
          <w:color w:val="00008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вводится в действие с 1 января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Контроль за исполнением настоящего решения возложить на постоянную комиссию Ерейментауского районного маслихата по вопросам бюджета, финансов, социально-экономического развития, экологии и работы с ветеранами.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Е. Махорин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 Махметов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(АЕР)                 Ережепов Нурлан Аскерович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«Отдел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района» (ОЭиБПЕР)         Кудабаев Кабылда Жумабекович,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утверждено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Ерейментауского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</w:t>
      </w:r>
      <w:r>
        <w:rPr>
          <w:rFonts w:ascii="Times New Roman"/>
          <w:b w:val="false"/>
          <w:i w:val="false"/>
          <w:color w:val="000000"/>
          <w:sz w:val="28"/>
        </w:rPr>
        <w:t xml:space="preserve"> 7 </w:t>
      </w:r>
      <w:r>
        <w:rPr>
          <w:rFonts w:ascii="Times New Roman"/>
          <w:b w:val="false"/>
          <w:i w:val="false"/>
          <w:color w:val="000000"/>
          <w:sz w:val="28"/>
        </w:rPr>
        <w:t>апреля</w:t>
      </w:r>
      <w:r>
        <w:rPr>
          <w:rFonts w:ascii="Times New Roman"/>
          <w:b w:val="false"/>
          <w:i w:val="false"/>
          <w:color w:val="000000"/>
          <w:sz w:val="28"/>
        </w:rPr>
        <w:t xml:space="preserve"> 2009 </w:t>
      </w:r>
      <w:r>
        <w:rPr>
          <w:rFonts w:ascii="Times New Roman"/>
          <w:b w:val="false"/>
          <w:i w:val="false"/>
          <w:color w:val="000000"/>
          <w:sz w:val="28"/>
        </w:rPr>
        <w:t>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</w:t>
      </w:r>
      <w:r>
        <w:rPr>
          <w:rFonts w:ascii="Times New Roman"/>
          <w:b w:val="false"/>
          <w:i w:val="false"/>
          <w:color w:val="000000"/>
          <w:sz w:val="28"/>
        </w:rPr>
        <w:t xml:space="preserve"> 4</w:t>
      </w:r>
      <w:r>
        <w:rPr>
          <w:rFonts w:ascii="Times New Roman"/>
          <w:b w:val="false"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>-15/2-09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822"/>
        <w:gridCol w:w="764"/>
        <w:gridCol w:w="8043"/>
        <w:gridCol w:w="266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1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1923649,6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377030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11534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11534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167979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167979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180420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135786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31670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10839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12058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</w:t>
            </w:r>
          </w:p>
        </w:tc>
      </w:tr>
      <w:tr>
        <w:trPr>
          <w:trHeight w:val="49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платежи,взимаемые за совершение юридически значимых действии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8644</w:t>
            </w:r>
          </w:p>
        </w:tc>
      </w:tr>
      <w:tr>
        <w:trPr>
          <w:trHeight w:val="51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находя-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щегося в государственой собственности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Штрафы,пени,санкции,взыскания, налагаемые государственными чреждениями, финансируемые из государственного бюджета, а также содержащимися и финансируемыми из бюджета (сметы расходов)  Национального банка Республики Казахстан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Штрафы,пени,санкции,взыскания, налагаемые госучреждениями, финансируемые из госбюджета, а также содержащимися и финансируемыми из бюджета (сметы расходов) Национального банка-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Казахстан,за исключением поступлений от организаций нефтяного сектора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 КАПИТАЛА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1523675,6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1523675,6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1523675,6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781"/>
        <w:gridCol w:w="807"/>
        <w:gridCol w:w="765"/>
        <w:gridCol w:w="7240"/>
        <w:gridCol w:w="2704"/>
      </w:tblGrid>
      <w:tr>
        <w:trPr>
          <w:trHeight w:val="22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19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</w:tr>
      <w:tr>
        <w:trPr>
          <w:trHeight w:val="19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4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8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1893940,4</w:t>
            </w:r>
          </w:p>
        </w:tc>
      </w:tr>
      <w:tr>
        <w:trPr>
          <w:trHeight w:val="46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131632</w:t>
            </w:r>
          </w:p>
        </w:tc>
      </w:tr>
      <w:tr>
        <w:trPr>
          <w:trHeight w:val="79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113167</w:t>
            </w:r>
          </w:p>
        </w:tc>
      </w:tr>
      <w:tr>
        <w:trPr>
          <w:trHeight w:val="46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района(города областного значения)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</w:t>
            </w:r>
          </w:p>
        </w:tc>
      </w:tr>
      <w:tr>
        <w:trPr>
          <w:trHeight w:val="4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маслихата(города областного значения)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</w:t>
            </w:r>
          </w:p>
        </w:tc>
      </w:tr>
      <w:tr>
        <w:trPr>
          <w:trHeight w:val="46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31456</w:t>
            </w:r>
          </w:p>
        </w:tc>
      </w:tr>
      <w:tr>
        <w:trPr>
          <w:trHeight w:val="51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31456</w:t>
            </w:r>
          </w:p>
        </w:tc>
      </w:tr>
      <w:tr>
        <w:trPr>
          <w:trHeight w:val="79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 аульного (сельского) округа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71965</w:t>
            </w:r>
          </w:p>
        </w:tc>
      </w:tr>
      <w:tr>
        <w:trPr>
          <w:trHeight w:val="97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аула/села, аульного /сельского/округа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71965</w:t>
            </w:r>
          </w:p>
        </w:tc>
      </w:tr>
      <w:tr>
        <w:trPr>
          <w:trHeight w:val="24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10511</w:t>
            </w:r>
          </w:p>
        </w:tc>
      </w:tr>
      <w:tr>
        <w:trPr>
          <w:trHeight w:val="46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района(города областного значения)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10511</w:t>
            </w:r>
          </w:p>
        </w:tc>
      </w:tr>
      <w:tr>
        <w:trPr>
          <w:trHeight w:val="49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8547</w:t>
            </w:r>
          </w:p>
        </w:tc>
      </w:tr>
      <w:tr>
        <w:trPr>
          <w:trHeight w:val="46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69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69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хранение,оценка и реализация имущества, поступившего в коммунальную собственность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</w:t>
            </w:r>
          </w:p>
        </w:tc>
      </w:tr>
      <w:tr>
        <w:trPr>
          <w:trHeight w:val="4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</w:t>
            </w:r>
          </w:p>
        </w:tc>
      </w:tr>
      <w:tr>
        <w:trPr>
          <w:trHeight w:val="69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района(города областного значения)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</w:t>
            </w:r>
          </w:p>
        </w:tc>
      </w:tr>
      <w:tr>
        <w:trPr>
          <w:trHeight w:val="24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</w:t>
            </w:r>
          </w:p>
        </w:tc>
      </w:tr>
      <w:tr>
        <w:trPr>
          <w:trHeight w:val="24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  <w:tr>
        <w:trPr>
          <w:trHeight w:val="24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  <w:tr>
        <w:trPr>
          <w:trHeight w:val="46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района(города областного значения)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  <w:tr>
        <w:trPr>
          <w:trHeight w:val="49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  <w:tr>
        <w:trPr>
          <w:trHeight w:val="72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угодовно-исполнительная деятельность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</w:tr>
      <w:tr>
        <w:trPr>
          <w:trHeight w:val="49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</w:tr>
      <w:tr>
        <w:trPr>
          <w:trHeight w:val="7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района(города областного значения)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</w:tr>
      <w:tr>
        <w:trPr>
          <w:trHeight w:val="69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</w:tr>
      <w:tr>
        <w:trPr>
          <w:trHeight w:val="24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1239156</w:t>
            </w:r>
          </w:p>
        </w:tc>
      </w:tr>
      <w:tr>
        <w:trPr>
          <w:trHeight w:val="24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19591</w:t>
            </w:r>
          </w:p>
        </w:tc>
      </w:tr>
      <w:tr>
        <w:trPr>
          <w:trHeight w:val="24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района(города областного значения)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19591</w:t>
            </w:r>
          </w:p>
        </w:tc>
      </w:tr>
      <w:tr>
        <w:trPr>
          <w:trHeight w:val="46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дошкольноговопитания и обучения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19591</w:t>
            </w:r>
          </w:p>
        </w:tc>
      </w:tr>
      <w:tr>
        <w:trPr>
          <w:trHeight w:val="49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929811</w:t>
            </w:r>
          </w:p>
        </w:tc>
      </w:tr>
      <w:tr>
        <w:trPr>
          <w:trHeight w:val="72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городе районного значения, поселка, аула (села),аульного (сельского ) округа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</w:t>
            </w:r>
          </w:p>
        </w:tc>
      </w:tr>
      <w:tr>
        <w:trPr>
          <w:trHeight w:val="67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</w:t>
            </w:r>
          </w:p>
        </w:tc>
      </w:tr>
      <w:tr>
        <w:trPr>
          <w:trHeight w:val="24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района(города областного значения)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928310</w:t>
            </w:r>
          </w:p>
        </w:tc>
      </w:tr>
      <w:tr>
        <w:trPr>
          <w:trHeight w:val="24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871225</w:t>
            </w:r>
          </w:p>
        </w:tc>
      </w:tr>
      <w:tr>
        <w:trPr>
          <w:trHeight w:val="46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31658</w:t>
            </w:r>
          </w:p>
        </w:tc>
      </w:tr>
      <w:tr>
        <w:trPr>
          <w:trHeight w:val="9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технологии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25427</w:t>
            </w:r>
          </w:p>
        </w:tc>
      </w:tr>
      <w:tr>
        <w:trPr>
          <w:trHeight w:val="3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289753,6</w:t>
            </w:r>
          </w:p>
        </w:tc>
      </w:tr>
      <w:tr>
        <w:trPr>
          <w:trHeight w:val="46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района(города областного значения)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22690</w:t>
            </w:r>
          </w:p>
        </w:tc>
      </w:tr>
      <w:tr>
        <w:trPr>
          <w:trHeight w:val="58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</w:t>
            </w:r>
          </w:p>
        </w:tc>
      </w:tr>
      <w:tr>
        <w:trPr>
          <w:trHeight w:val="69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системы образования в государственных учреждениях(города областного значения)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</w:p>
        </w:tc>
      </w:tr>
      <w:tr>
        <w:trPr>
          <w:trHeight w:val="9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 учебно-методических комплексов для государственных учреждений образования района(города областного значения)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11603</w:t>
            </w:r>
          </w:p>
        </w:tc>
      </w:tr>
      <w:tr>
        <w:trPr>
          <w:trHeight w:val="46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района(города областного значения)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267063,6</w:t>
            </w:r>
          </w:p>
        </w:tc>
      </w:tr>
      <w:tr>
        <w:trPr>
          <w:trHeight w:val="46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обьектов образования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267063,6</w:t>
            </w:r>
          </w:p>
        </w:tc>
      </w:tr>
      <w:tr>
        <w:trPr>
          <w:trHeight w:val="46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помощь и социальное обеспечение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73374</w:t>
            </w:r>
          </w:p>
        </w:tc>
      </w:tr>
      <w:tr>
        <w:trPr>
          <w:trHeight w:val="24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59473</w:t>
            </w:r>
          </w:p>
        </w:tc>
      </w:tr>
      <w:tr>
        <w:trPr>
          <w:trHeight w:val="69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программ(города областного значения)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59473</w:t>
            </w:r>
          </w:p>
        </w:tc>
      </w:tr>
      <w:tr>
        <w:trPr>
          <w:trHeight w:val="24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14141</w:t>
            </w:r>
          </w:p>
        </w:tc>
      </w:tr>
      <w:tr>
        <w:trPr>
          <w:trHeight w:val="24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</w:t>
            </w:r>
          </w:p>
        </w:tc>
      </w:tr>
      <w:tr>
        <w:trPr>
          <w:trHeight w:val="24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</w:t>
            </w:r>
          </w:p>
        </w:tc>
      </w:tr>
      <w:tr>
        <w:trPr>
          <w:trHeight w:val="69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</w:t>
            </w:r>
          </w:p>
        </w:tc>
      </w:tr>
      <w:tr>
        <w:trPr>
          <w:trHeight w:val="54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</w:tr>
      <w:tr>
        <w:trPr>
          <w:trHeight w:val="54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</w:t>
            </w:r>
          </w:p>
        </w:tc>
      </w:tr>
      <w:tr>
        <w:trPr>
          <w:trHeight w:val="46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</w:t>
            </w:r>
          </w:p>
        </w:tc>
      </w:tr>
      <w:tr>
        <w:trPr>
          <w:trHeight w:val="162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обьязательными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5061</w:t>
            </w:r>
          </w:p>
        </w:tc>
      </w:tr>
      <w:tr>
        <w:trPr>
          <w:trHeight w:val="46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13901</w:t>
            </w:r>
          </w:p>
        </w:tc>
      </w:tr>
      <w:tr>
        <w:trPr>
          <w:trHeight w:val="46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программ(города областного значения)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13901</w:t>
            </w:r>
          </w:p>
        </w:tc>
      </w:tr>
      <w:tr>
        <w:trPr>
          <w:trHeight w:val="54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13605</w:t>
            </w:r>
          </w:p>
        </w:tc>
      </w:tr>
      <w:tr>
        <w:trPr>
          <w:trHeight w:val="67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118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ркспубликанского бюжета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263944,6</w:t>
            </w:r>
          </w:p>
        </w:tc>
      </w:tr>
      <w:tr>
        <w:trPr>
          <w:trHeight w:val="24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163494</w:t>
            </w:r>
          </w:p>
        </w:tc>
      </w:tr>
      <w:tr>
        <w:trPr>
          <w:trHeight w:val="9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района(города областного значения)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6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6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района(города областного значения)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163454</w:t>
            </w:r>
          </w:p>
        </w:tc>
      </w:tr>
      <w:tr>
        <w:trPr>
          <w:trHeight w:val="46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</w:t>
            </w:r>
          </w:p>
        </w:tc>
      </w:tr>
      <w:tr>
        <w:trPr>
          <w:trHeight w:val="4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38454</w:t>
            </w:r>
          </w:p>
        </w:tc>
      </w:tr>
      <w:tr>
        <w:trPr>
          <w:trHeight w:val="24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91475,6</w:t>
            </w:r>
          </w:p>
        </w:tc>
      </w:tr>
      <w:tr>
        <w:trPr>
          <w:trHeight w:val="69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69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51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района(города областного значения)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91227,6</w:t>
            </w:r>
          </w:p>
        </w:tc>
      </w:tr>
      <w:tr>
        <w:trPr>
          <w:trHeight w:val="3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90063</w:t>
            </w:r>
          </w:p>
        </w:tc>
      </w:tr>
      <w:tr>
        <w:trPr>
          <w:trHeight w:val="3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1164,6</w:t>
            </w:r>
          </w:p>
        </w:tc>
      </w:tr>
      <w:tr>
        <w:trPr>
          <w:trHeight w:val="24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8975</w:t>
            </w:r>
          </w:p>
        </w:tc>
      </w:tr>
      <w:tr>
        <w:trPr>
          <w:trHeight w:val="73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 ,поселка ,аула, аульного округа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8975</w:t>
            </w:r>
          </w:p>
        </w:tc>
      </w:tr>
      <w:tr>
        <w:trPr>
          <w:trHeight w:val="28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</w:t>
            </w:r>
          </w:p>
        </w:tc>
      </w:tr>
      <w:tr>
        <w:trPr>
          <w:trHeight w:val="27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</w:t>
            </w:r>
          </w:p>
        </w:tc>
      </w:tr>
      <w:tr>
        <w:trPr>
          <w:trHeight w:val="46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46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</w:t>
            </w:r>
          </w:p>
        </w:tc>
      </w:tr>
      <w:tr>
        <w:trPr>
          <w:trHeight w:val="46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129586</w:t>
            </w:r>
          </w:p>
        </w:tc>
      </w:tr>
      <w:tr>
        <w:trPr>
          <w:trHeight w:val="24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96443</w:t>
            </w:r>
          </w:p>
        </w:tc>
      </w:tr>
      <w:tr>
        <w:trPr>
          <w:trHeight w:val="43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района(города областного значения)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36586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36586</w:t>
            </w:r>
          </w:p>
        </w:tc>
      </w:tr>
      <w:tr>
        <w:trPr>
          <w:trHeight w:val="4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района(города областного значения)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59857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59857</w:t>
            </w:r>
          </w:p>
        </w:tc>
      </w:tr>
      <w:tr>
        <w:trPr>
          <w:trHeight w:val="24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</w:t>
            </w:r>
          </w:p>
        </w:tc>
      </w:tr>
      <w:tr>
        <w:trPr>
          <w:trHeight w:val="48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района(города областного значения)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</w:t>
            </w:r>
          </w:p>
        </w:tc>
      </w:tr>
      <w:tr>
        <w:trPr>
          <w:trHeight w:val="46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спортивных соревнований на районном уровне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</w:t>
            </w:r>
          </w:p>
        </w:tc>
      </w:tr>
      <w:tr>
        <w:trPr>
          <w:trHeight w:val="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20024</w:t>
            </w:r>
          </w:p>
        </w:tc>
      </w:tr>
      <w:tr>
        <w:trPr>
          <w:trHeight w:val="43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района(города областного значения)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16454</w:t>
            </w:r>
          </w:p>
        </w:tc>
      </w:tr>
      <w:tr>
        <w:trPr>
          <w:trHeight w:val="4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библиотек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16140</w:t>
            </w:r>
          </w:p>
        </w:tc>
      </w:tr>
      <w:tr>
        <w:trPr>
          <w:trHeight w:val="52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46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района(города областного значения)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</w:t>
            </w:r>
          </w:p>
        </w:tc>
      </w:tr>
      <w:tr>
        <w:trPr>
          <w:trHeight w:val="72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</w:t>
            </w:r>
          </w:p>
        </w:tc>
      </w:tr>
      <w:tr>
        <w:trPr>
          <w:trHeight w:val="7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10941</w:t>
            </w:r>
          </w:p>
        </w:tc>
      </w:tr>
      <w:tr>
        <w:trPr>
          <w:trHeight w:val="52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района(города областного значения)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</w:t>
            </w:r>
          </w:p>
        </w:tc>
      </w:tr>
      <w:tr>
        <w:trPr>
          <w:trHeight w:val="46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</w:t>
            </w:r>
          </w:p>
        </w:tc>
      </w:tr>
      <w:tr>
        <w:trPr>
          <w:trHeight w:val="46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района(города областного значения)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</w:t>
            </w:r>
          </w:p>
        </w:tc>
      </w:tr>
      <w:tr>
        <w:trPr>
          <w:trHeight w:val="46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</w:t>
            </w:r>
          </w:p>
        </w:tc>
      </w:tr>
      <w:tr>
        <w:trPr>
          <w:trHeight w:val="46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района(города областного значения)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</w:t>
            </w:r>
          </w:p>
        </w:tc>
      </w:tr>
      <w:tr>
        <w:trPr>
          <w:trHeight w:val="48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спорта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</w:t>
            </w:r>
          </w:p>
        </w:tc>
      </w:tr>
      <w:tr>
        <w:trPr>
          <w:trHeight w:val="102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20612</w:t>
            </w:r>
          </w:p>
        </w:tc>
      </w:tr>
      <w:tr>
        <w:trPr>
          <w:trHeight w:val="57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 , охраны окружающей среды и земельных отношений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12249</w:t>
            </w:r>
          </w:p>
        </w:tc>
      </w:tr>
      <w:tr>
        <w:trPr>
          <w:trHeight w:val="57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района(города областного значения)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12249</w:t>
            </w:r>
          </w:p>
        </w:tc>
      </w:tr>
      <w:tr>
        <w:trPr>
          <w:trHeight w:val="57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8329</w:t>
            </w:r>
          </w:p>
        </w:tc>
      </w:tr>
      <w:tr>
        <w:trPr>
          <w:trHeight w:val="12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</w:tr>
      <w:tr>
        <w:trPr>
          <w:trHeight w:val="43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49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42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24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</w:t>
            </w:r>
          </w:p>
        </w:tc>
      </w:tr>
      <w:tr>
        <w:trPr>
          <w:trHeight w:val="54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отношении района(города областного значения)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</w:t>
            </w:r>
          </w:p>
        </w:tc>
      </w:tr>
      <w:tr>
        <w:trPr>
          <w:trHeight w:val="46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земельных отношении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</w:t>
            </w:r>
          </w:p>
        </w:tc>
      </w:tr>
      <w:tr>
        <w:trPr>
          <w:trHeight w:val="106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поселков,аулов, аульных(сельских ) округов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9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архитектура, градостроительная и строительная деятельность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</w:t>
            </w:r>
          </w:p>
        </w:tc>
      </w:tr>
      <w:tr>
        <w:trPr>
          <w:trHeight w:val="46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</w:t>
            </w:r>
          </w:p>
        </w:tc>
      </w:tr>
      <w:tr>
        <w:trPr>
          <w:trHeight w:val="46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</w:t>
            </w:r>
          </w:p>
        </w:tc>
      </w:tr>
      <w:tr>
        <w:trPr>
          <w:trHeight w:val="46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 района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</w:t>
            </w:r>
          </w:p>
        </w:tc>
      </w:tr>
      <w:tr>
        <w:trPr>
          <w:trHeight w:val="46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</w:t>
            </w:r>
          </w:p>
        </w:tc>
      </w:tr>
      <w:tr>
        <w:trPr>
          <w:trHeight w:val="46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 района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</w:t>
            </w:r>
          </w:p>
        </w:tc>
      </w:tr>
      <w:tr>
        <w:trPr>
          <w:trHeight w:val="24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4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7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02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функционирование автомобильных дорог городах районного значения поселках, аулах (селах), аульных (сельских) округах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4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</w:t>
            </w:r>
          </w:p>
        </w:tc>
      </w:tr>
      <w:tr>
        <w:trPr>
          <w:trHeight w:val="49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</w:t>
            </w:r>
          </w:p>
        </w:tc>
      </w:tr>
      <w:tr>
        <w:trPr>
          <w:trHeight w:val="49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</w:t>
            </w:r>
          </w:p>
        </w:tc>
      </w:tr>
      <w:tr>
        <w:trPr>
          <w:trHeight w:val="54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предпринимательства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</w:t>
            </w:r>
          </w:p>
        </w:tc>
      </w:tr>
      <w:tr>
        <w:trPr>
          <w:trHeight w:val="24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</w:t>
            </w:r>
          </w:p>
        </w:tc>
      </w:tr>
      <w:tr>
        <w:trPr>
          <w:trHeight w:val="24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</w:p>
        </w:tc>
      </w:tr>
      <w:tr>
        <w:trPr>
          <w:trHeight w:val="117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</w:p>
        </w:tc>
      </w:tr>
      <w:tr>
        <w:trPr>
          <w:trHeight w:val="48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69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/города областного значения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46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проектов(программ) и проведение его экспертизы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1608,2</w:t>
            </w:r>
          </w:p>
        </w:tc>
      </w:tr>
      <w:tr>
        <w:trPr>
          <w:trHeight w:val="24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1608,2</w:t>
            </w:r>
          </w:p>
        </w:tc>
      </w:tr>
      <w:tr>
        <w:trPr>
          <w:trHeight w:val="24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1608,2</w:t>
            </w:r>
          </w:p>
        </w:tc>
      </w:tr>
      <w:tr>
        <w:trPr>
          <w:trHeight w:val="28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целевых трансфертов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1608,2</w:t>
            </w:r>
          </w:p>
        </w:tc>
      </w:tr>
      <w:tr>
        <w:trPr>
          <w:trHeight w:val="24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33707</w:t>
            </w:r>
          </w:p>
        </w:tc>
      </w:tr>
      <w:tr>
        <w:trPr>
          <w:trHeight w:val="24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33707</w:t>
            </w:r>
          </w:p>
        </w:tc>
      </w:tr>
      <w:tr>
        <w:trPr>
          <w:trHeight w:val="24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33707</w:t>
            </w:r>
          </w:p>
        </w:tc>
      </w:tr>
      <w:tr>
        <w:trPr>
          <w:trHeight w:val="24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33707</w:t>
            </w:r>
          </w:p>
        </w:tc>
      </w:tr>
      <w:tr>
        <w:trPr>
          <w:trHeight w:val="24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33707</w:t>
            </w:r>
          </w:p>
        </w:tc>
      </w:tr>
      <w:tr>
        <w:trPr>
          <w:trHeight w:val="48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33707</w:t>
            </w:r>
          </w:p>
        </w:tc>
      </w:tr>
      <w:tr>
        <w:trPr>
          <w:trHeight w:val="28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-2389,6</w:t>
            </w:r>
          </w:p>
        </w:tc>
      </w:tr>
      <w:tr>
        <w:trPr>
          <w:trHeight w:val="46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 бюджета)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утверждено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Ерейментауского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7 апреля 2009 года № 4С-15/2-09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бюджетных программ развития бюджета района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разделением на бюджетные программы, направленные на реализацию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бюджетных инвестиционных проектов (программ) или увеличение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93"/>
        <w:gridCol w:w="813"/>
        <w:gridCol w:w="753"/>
        <w:gridCol w:w="6993"/>
        <w:gridCol w:w="1953"/>
      </w:tblGrid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617029,2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583322,2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267063,6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267063,6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267063,6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267063,6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254681,6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163454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163454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38454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91227,6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91227,6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90 063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1164,6</w:t>
            </w:r>
          </w:p>
        </w:tc>
      </w:tr>
      <w:tr>
        <w:trPr>
          <w:trHeight w:val="12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7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59857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59857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59857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59857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программы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на формирование и увеличение уставного капитала юридических лиц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33707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33707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33707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33707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утверждено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Ерейментауского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7 апреля 2009 года № 4С-15/2-09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Затраты по бюджетным программам аппаратов акима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Ерейментау и сельских округов района на 2009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773"/>
        <w:gridCol w:w="1033"/>
        <w:gridCol w:w="773"/>
        <w:gridCol w:w="6953"/>
        <w:gridCol w:w="1993"/>
      </w:tblGrid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городе районного значения, поселка, аула (села),аульного  (сельского 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Тайбайского аульного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Новодолинского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Павловского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Койтасского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Тургайского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8975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 ,поселка ,аула, аульного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8975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а.Олжабай батыра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с.Бозтал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Бестогайского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Тайбайского аульного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Куншалганского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Новомарковского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Новодолинского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Павловского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Тургайского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Улентинского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с. Селетинское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с. Изобильное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Койтасского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Акмырзинского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0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функционирование автомобильных дорог городах районного значения поселках, аулах (селах), аульных (сельских) округах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с.Бозтал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Куншалганского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Павловского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Улентинского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с. Изобильное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Койтасского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Акмырзинского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Бестогайского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