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30ec" w14:textId="bd93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и переулков сел Новобратское, Буденовка, Добровольное, Красносельское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Новобратского сельского округа Буландынского района Акмолинской области от 21 августа 2009 года № 3. Зарегистрировано Управлением юстиции Буландынского района Акмолинской области 21 сентября 2009 года № 1-7-91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населения, аким Новобратского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и переулкам сел Новобратское,  Буденовка, Добровольное, Красносельское: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Новобратское: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Шокана 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4 - наименование Набережная;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№ 1 - наименование Степной;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№ 2 – наименование Школьный;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№ 3 – наименование Садовый;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№ 4 – наименование Интернациональный;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№ 5 – наименование Целинников;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№ 6 – наименование Рабочий;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№ 7 – наименование Образцовый.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Буденовка: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Школьная;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Речная.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Добровольное: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Карацупы;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Парковая;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№ 1 - наименование Первый;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переулок № 2 – наименование Второй.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Красносельское: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Центральная;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Садовая.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Новобратского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С.Л.Бондаренко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С.Е.Аймагамбетова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Р.К.Абдилдина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