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b3aa" w14:textId="16eb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Партизанка и присвоении наименования улице села Ортакшиль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Буландынского района Акмолинской области от 27 октября 2009 года № 16. Зарегистрировано Управлением юстиции Буландынского района 3 декабря 2009 года № 1-7-97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аким Амангельдинского аульного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села Партизанка: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Целинная – на улицу имени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Нефедова – на улицу имени Маншук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Набережная – на улицу имени Кенесары;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Советская – на улицу имени Мухтара Ауезова.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наименование улице села Ортакшиль: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  Д.К.Утеков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языков» Буландынского района               С.Е.Аймагамбетова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Р.К.Абдилдина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