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0b84" w14:textId="8d80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мая 2006 года № 32/13 "Об утверждении размера стоимости разовых талонов для расчетов с бюджетом по Аршалынскому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16 февраля 2009 года № 13/7. Зарегистрировано Управлением юстиции Аршалынского района Акмолинской области 19 марта 2009 года № 1-4-132. Утратило силу - решением Аршалынского районного маслихата Акмолинской области от 10 февраля 2010 года № 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статьи 6 пункта 1 подпункта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статьи 36 пункта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введении в действие кодекса Республики Казахстан «О налогах и других обязательных платежах в бюджет» от 10.12.2008 года № 100 –IV, в соответствии с ходатайством налогового управления по Аршалынскому району № 324 от 11.02.2009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пункт 4 «Услуги владельцев личных легковых и грузовых автомобилей по перевозке пассажиров и грузов» из перечня видов предпринимательской деятельности населения по приобретению разовых талонов для расчетов с бюджетом Аршалынского района, утвержденного решением районного маслихата № 32/13 от 27 мая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после государственной регистрации в управлении юстиции Аршалынского района и подлежит публикации в районных газетах «Аршалы айнасы» и «Вперед».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Аршалынскому району              Б. Махметов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