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0b84" w14:textId="8d8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мая 2006 года № 32/13 "Об утверждении размера стоимости разовых талонов для расчетов с бюджетом по Аршалынскому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16 февраля 2009 года № 13/7. Зарегистрировано Управлением юстиции Аршалынского района Акмолинской области 19 марта 2009 года № 1-4-132. Утратило силу - решением Аршалынского районного маслихата Акмолинской области от 10 февраля 2010 года № 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10.02.2010 № 25/2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статьи 6 пункта 1 подпункта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статьи 36 пункта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введении в действие кодекса Республики Казахстан «О налогах и других обязательных платежах в бюджет» от 10.12.2008 года № 100 –IV, в соответствии с ходатайством налогового управления по Аршалынскому району № 324 от 11.02.2009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пункт 4 «Услуги владельцев личных легковых и грузовых автомобилей по перевозке пассажиров и грузов» из перечня видов предпринимательской деятельности населения по приобретению разовых талонов для расчетов с бюджетом Аршалынского района, утвержденного решением районного маслихата № 32/13 от 27 мая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после государственной регистрации в управлении юстиции Аршалынского района и подлежит публикации в районных газетах «Аршалы айнасы» и «Вперед».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Аршалынскому району              Б. Махметов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