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b392" w14:textId="883b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в Аршалынском районе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13 февраля 2009 года № А-30. Зарегистрировано Управлением юстиции Аршалынского района Акмолинской области 17 марта 2009 года № 1-4-127. Утратило силу - постановлением акимата Аршалынского района Акмолинской области от 22 января 2010 года № А-16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Аршалынского района Акмолинской области от 22.01.2010 № А-16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в Республике Казахстан»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«О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Казахстан» от 13 апреля 2005 года, </w:t>
      </w:r>
      <w:r>
        <w:rPr>
          <w:rFonts w:ascii="Times New Roman"/>
          <w:b w:val="false"/>
          <w:i w:val="false"/>
          <w:color w:val="000000"/>
          <w:sz w:val="28"/>
        </w:rPr>
        <w:t>«О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населения» от 23 января 2001 года, в целях социальной защиты инвалидов, испытывающих трудности в поиске работы, для обеспечения их занятости,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Установить квоту рабочих мест для инвалидов в размере трех процентов от общей численности рабочих мест в Аршалынском районе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постановления возложить на заместителя акима Аршалынского района Мамбетова Талгата Жанабергеновича.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Постановление вступает в силу со дня государственной регистрации в Управлении юстиции Аршалынского района и вводится в действие по истечении десяти календарных дней после дня их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 Е. Маржикпаев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