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b5a84" w14:textId="b4b5a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Аккольского районного маслихата от 19 декабря 2008 года № С14-1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29 апреля 2009 года № С18-1. Зарегистрировано Управлением юстиции Аккольского района Акмолинской области 4 мая 2009 № 1-3-107.Утратило силу - решением Аккольского районного маслихата Акмолинской области от 16 марта 2010 года № С27-5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Аккольского районного маслихата Акмолинской области от 16 марта 2010 года № С27-5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статьей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местном государственном управлении и самоуправлении в Республике Казахстан» от 23 января 2001 года, рассмотрев предложения Аккольского районного акимата по вопросам уточнения бюджета,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от 19 декабря 2008 года № С 14-1 «О районном бюджете на 2009 год»  (зарегистрированного в Реестре государственной регистрации нормативных правовых актов № 1-3-100 от 8 января 2009 года и опубликованного в районной газете «Ақкөл өмірі» 16 января 2009 года № 3, «Знамя Родины KZ» от 16 января 2009 года № 3),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от 3 марта 2009 года № С 16-1 «О внесении изменений и дополнения в решение Аккольского районного маслихата от 19 декабря 2008 года № С 14-1 «О районном бюджете на 2009 год» (зарегистрированного в Реестре государственной регистрации нормативных правовых актов № 1-3-104 от 19 марта 2009 года и опубликованного в районной газете «Ақкөл өмірі» 3 апреля 2009 года № 14, «Знамя Родины KZ» от 03 апреля 2009 года № 14),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от 08 апреля 2009 года № С 17-1 «О внесении изменений и дополнения в решение Аккольского районного маслихата от 19 декабря 2008 года № С 14-1 «О районном бюджете на 2009 год» (зарегистрированного в Реестре государственной регистрации нормативных правовых актов № 1-3-106 от 14 апреля 2009 года и опубликованного в районной газете «Ақкөл өмірі» 24 апреля 2009 года № 17, «Знамя Родины KZ» от 24 апреля 2009 года № 17),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«1437180» заменить на цифры «1610272»;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«987800» заменить на цифры «1160892»;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«1458304,8» заменить на цифры «1631396,8»;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«239676» заменить на цифры «402768»;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«35874» заменить на цифры «291879»;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«777» заменить на цифры «792»;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«4900» заменить на цифры «4944»;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</w:t>
      </w:r>
      <w:r>
        <w:rPr>
          <w:rFonts w:ascii="Times New Roman"/>
          <w:b w:val="false"/>
          <w:i w:val="false"/>
          <w:color w:val="000000"/>
          <w:sz w:val="28"/>
        </w:rPr>
        <w:t>строки</w:t>
      </w:r>
      <w:r>
        <w:rPr>
          <w:rFonts w:ascii="Times New Roman"/>
          <w:b w:val="false"/>
          <w:i w:val="false"/>
          <w:color w:val="000000"/>
          <w:sz w:val="28"/>
        </w:rPr>
        <w:t xml:space="preserve"> «12717 тысяч тенге на внедрение новых технологий обучения в государственной системе образования»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«5310 тысяч на расширение программы молодежной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12150 тысяч тенге на создание социальных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8545 тысяч тенге на капитальный ремонт котельной «Парковая»;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5852 тысячи тенге на капитальный ремонт котельной районного акимата;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19101 тысяча тенге на капитальный ремонт тепловых сетей котельной «Центральной»;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19700 тысяч тенге на капитальный ремонт центральной районной больницы;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38043 тысячи тенге на капитальный ремонт Искровской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147245 тысяч тенге на капитальный ремонт автомобильных дорог в г.Акколь».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«203802» заменить на цифры «110889»;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«47742 тысячи тенге на развитие и обустройство инженерно-коммуникационной инфраструктуры», «13000 тысяч тенге на строительство жилья государственного коммунального жилищного фонда» изложить в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«47742 тысячи тенге на развитие, обустройство и (или) приобретение инженерно-коммуникационной инфраструктуры», «13000 тысяч тенге на строительство и (или) приобретение жилья государственного коммунального жилищного фонда»;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строки</w:t>
      </w:r>
      <w:r>
        <w:rPr>
          <w:rFonts w:ascii="Times New Roman"/>
          <w:b w:val="false"/>
          <w:i w:val="false"/>
          <w:color w:val="000000"/>
          <w:sz w:val="28"/>
        </w:rPr>
        <w:t xml:space="preserve"> «47913 тысяч тенге на реконструкцию сетей водопровода в селе Приозерное (аул Жалгызкарагай);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15000 тысяч тенге на реконструкцию сетей водопровода в селе Степок;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30000 тысяч тенге на реконструкцию водопроводных сетей в городе Акколь (третья очередь)»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«68191» заменить на цифры «78191»;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«65091» заменить на цифры «75091»;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</w:t>
      </w:r>
      <w:r>
        <w:rPr>
          <w:rFonts w:ascii="Times New Roman"/>
          <w:b w:val="false"/>
          <w:i w:val="false"/>
          <w:color w:val="000000"/>
          <w:sz w:val="28"/>
        </w:rPr>
        <w:t>строки</w:t>
      </w:r>
      <w:r>
        <w:rPr>
          <w:rFonts w:ascii="Times New Roman"/>
          <w:b w:val="false"/>
          <w:i w:val="false"/>
          <w:color w:val="000000"/>
          <w:sz w:val="28"/>
        </w:rPr>
        <w:t xml:space="preserve"> «1528 тысяч тенге на оказание социальной помощи участникам и инвалидам Великой отечественной войны на расходы за коммунальные услуги» дополнить строкой,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«10000 тысяч тенге на текущий ремонт автомобильных дорог местной сети».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 2 к решению Аккольского районного маслихата от 19 декабря 2009 года № С 14-1 «О районном бюджете на 2009 год» изложить в следующей редакции, согласно приложению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Решение вступает в силу со дня государственной регистрации в управлении юстиции Аккольского района и вводится в действие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К.Нурсадыков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Ю.Ужакин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 А.Уисимбаев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апреля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 18-1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 14-1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746"/>
        <w:gridCol w:w="809"/>
        <w:gridCol w:w="767"/>
        <w:gridCol w:w="8199"/>
        <w:gridCol w:w="217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1610272</w:t>
            </w:r>
          </w:p>
        </w:tc>
      </w:tr>
      <w:tr>
        <w:trPr>
          <w:trHeight w:val="3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403739</w:t>
            </w:r>
          </w:p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25237</w:t>
            </w:r>
          </w:p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25237</w:t>
            </w:r>
          </w:p>
        </w:tc>
      </w:tr>
      <w:tr>
        <w:trPr>
          <w:trHeight w:val="6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19459</w:t>
            </w:r>
          </w:p>
        </w:tc>
      </w:tr>
      <w:tr>
        <w:trPr>
          <w:trHeight w:val="9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37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204799</w:t>
            </w:r>
          </w:p>
        </w:tc>
      </w:tr>
      <w:tr>
        <w:trPr>
          <w:trHeight w:val="40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204799</w:t>
            </w:r>
          </w:p>
        </w:tc>
      </w:tr>
      <w:tr>
        <w:trPr>
          <w:trHeight w:val="3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204799</w:t>
            </w:r>
          </w:p>
        </w:tc>
      </w:tr>
      <w:tr>
        <w:trPr>
          <w:trHeight w:val="43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159777</w:t>
            </w:r>
          </w:p>
        </w:tc>
      </w:tr>
      <w:tr>
        <w:trPr>
          <w:trHeight w:val="45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129943</w:t>
            </w:r>
          </w:p>
        </w:tc>
      </w:tr>
      <w:tr>
        <w:trPr>
          <w:trHeight w:val="66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128636</w:t>
            </w:r>
          </w:p>
        </w:tc>
      </w:tr>
      <w:tr>
        <w:trPr>
          <w:trHeight w:val="45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</w:t>
            </w:r>
          </w:p>
        </w:tc>
      </w:tr>
      <w:tr>
        <w:trPr>
          <w:trHeight w:val="40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</w:t>
            </w:r>
          </w:p>
        </w:tc>
      </w:tr>
      <w:tr>
        <w:trPr>
          <w:trHeight w:val="70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6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</w:t>
            </w:r>
          </w:p>
        </w:tc>
      </w:tr>
      <w:tr>
        <w:trPr>
          <w:trHeight w:val="99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</w:t>
            </w:r>
          </w:p>
        </w:tc>
      </w:tr>
      <w:tr>
        <w:trPr>
          <w:trHeight w:val="132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юридических лиц и индивидуальных предпринимателей, частных нотариусов и адвокатов на земли сельскохозяйственного назначения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126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юридических лиц и индивидуальных предпринимателей, частных нотариусов и адвокатов на земли населенных пунктов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</w:tr>
      <w:tr>
        <w:trPr>
          <w:trHeight w:val="45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15575</w:t>
            </w:r>
          </w:p>
        </w:tc>
      </w:tr>
      <w:tr>
        <w:trPr>
          <w:trHeight w:val="67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</w:t>
            </w:r>
          </w:p>
        </w:tc>
      </w:tr>
      <w:tr>
        <w:trPr>
          <w:trHeight w:val="43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</w:t>
            </w:r>
          </w:p>
        </w:tc>
      </w:tr>
      <w:tr>
        <w:trPr>
          <w:trHeight w:val="40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40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6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11134</w:t>
            </w:r>
          </w:p>
        </w:tc>
      </w:tr>
      <w:tr>
        <w:trPr>
          <w:trHeight w:val="37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</w:t>
            </w:r>
          </w:p>
        </w:tc>
      </w:tr>
      <w:tr>
        <w:trPr>
          <w:trHeight w:val="129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</w:tr>
      <w:tr>
        <w:trPr>
          <w:trHeight w:val="127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66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</w:t>
            </w:r>
          </w:p>
        </w:tc>
      </w:tr>
      <w:tr>
        <w:trPr>
          <w:trHeight w:val="3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</w:t>
            </w:r>
          </w:p>
        </w:tc>
      </w:tr>
      <w:tr>
        <w:trPr>
          <w:trHeight w:val="70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</w:t>
            </w:r>
          </w:p>
        </w:tc>
      </w:tr>
      <w:tr>
        <w:trPr>
          <w:trHeight w:val="69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6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135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9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9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72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</w:t>
            </w:r>
          </w:p>
        </w:tc>
      </w:tr>
      <w:tr>
        <w:trPr>
          <w:trHeight w:val="126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160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</w:t>
            </w:r>
          </w:p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</w:t>
            </w:r>
          </w:p>
        </w:tc>
      </w:tr>
      <w:tr>
        <w:trPr>
          <w:trHeight w:val="435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</w:t>
            </w:r>
          </w:p>
        </w:tc>
      </w:tr>
      <w:tr>
        <w:trPr>
          <w:trHeight w:val="66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72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31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196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195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6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9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27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  не более 7,5 Дж и калибра до 4,5 мм включительно)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166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3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</w:t>
            </w:r>
          </w:p>
        </w:tc>
      </w:tr>
      <w:tr>
        <w:trPr>
          <w:trHeight w:val="40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</w:p>
        </w:tc>
      </w:tr>
      <w:tr>
        <w:trPr>
          <w:trHeight w:val="70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  государственных предприятий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6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9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72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82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111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9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192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</w:t>
            </w:r>
          </w:p>
        </w:tc>
      </w:tr>
      <w:tr>
        <w:trPr>
          <w:trHeight w:val="232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</w:t>
            </w:r>
          </w:p>
        </w:tc>
      </w:tr>
      <w:tr>
        <w:trPr>
          <w:trHeight w:val="103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</w:t>
            </w:r>
          </w:p>
        </w:tc>
      </w:tr>
      <w:tr>
        <w:trPr>
          <w:trHeight w:val="40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43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58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67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36830</w:t>
            </w:r>
          </w:p>
        </w:tc>
      </w:tr>
      <w:tr>
        <w:trPr>
          <w:trHeight w:val="84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9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6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7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22830</w:t>
            </w:r>
          </w:p>
        </w:tc>
      </w:tr>
      <w:tr>
        <w:trPr>
          <w:trHeight w:val="42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22830</w:t>
            </w:r>
          </w:p>
        </w:tc>
      </w:tr>
      <w:tr>
        <w:trPr>
          <w:trHeight w:val="46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22830</w:t>
            </w:r>
          </w:p>
        </w:tc>
      </w:tr>
      <w:tr>
        <w:trPr>
          <w:trHeight w:val="3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1160892</w:t>
            </w:r>
          </w:p>
        </w:tc>
      </w:tr>
      <w:tr>
        <w:trPr>
          <w:trHeight w:val="6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1160892</w:t>
            </w:r>
          </w:p>
        </w:tc>
      </w:tr>
      <w:tr>
        <w:trPr>
          <w:trHeight w:val="42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1160892</w:t>
            </w:r>
          </w:p>
        </w:tc>
      </w:tr>
      <w:tr>
        <w:trPr>
          <w:trHeight w:val="40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366970</w:t>
            </w:r>
          </w:p>
        </w:tc>
      </w:tr>
      <w:tr>
        <w:trPr>
          <w:trHeight w:val="45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113989</w:t>
            </w:r>
          </w:p>
        </w:tc>
      </w:tr>
      <w:tr>
        <w:trPr>
          <w:trHeight w:val="42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679933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845"/>
        <w:gridCol w:w="872"/>
        <w:gridCol w:w="890"/>
        <w:gridCol w:w="7490"/>
        <w:gridCol w:w="2121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9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1631396,8</w:t>
            </w:r>
          </w:p>
        </w:tc>
      </w:tr>
      <w:tr>
        <w:trPr>
          <w:trHeight w:val="3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106618</w:t>
            </w:r>
          </w:p>
        </w:tc>
      </w:tr>
      <w:tr>
        <w:trPr>
          <w:trHeight w:val="6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93964</w:t>
            </w:r>
          </w:p>
        </w:tc>
      </w:tr>
      <w:tr>
        <w:trPr>
          <w:trHeight w:val="3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11397</w:t>
            </w:r>
          </w:p>
        </w:tc>
      </w:tr>
      <w:tr>
        <w:trPr>
          <w:trHeight w:val="3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11397</w:t>
            </w:r>
          </w:p>
        </w:tc>
      </w:tr>
      <w:tr>
        <w:trPr>
          <w:trHeight w:val="3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29324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29324</w:t>
            </w:r>
          </w:p>
        </w:tc>
      </w:tr>
      <w:tr>
        <w:trPr>
          <w:trHeight w:val="6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53243</w:t>
            </w:r>
          </w:p>
        </w:tc>
      </w:tr>
      <w:tr>
        <w:trPr>
          <w:trHeight w:val="6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 села), аульного (сельского) округа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53243</w:t>
            </w:r>
          </w:p>
        </w:tc>
      </w:tr>
      <w:tr>
        <w:trPr>
          <w:trHeight w:val="3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</w:t>
            </w:r>
          </w:p>
        </w:tc>
      </w:tr>
      <w:tr>
        <w:trPr>
          <w:trHeight w:val="3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6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6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</w:t>
            </w:r>
          </w:p>
        </w:tc>
      </w:tr>
      <w:tr>
        <w:trPr>
          <w:trHeight w:val="3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</w:t>
            </w:r>
          </w:p>
        </w:tc>
      </w:tr>
      <w:tr>
        <w:trPr>
          <w:trHeight w:val="3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</w:t>
            </w:r>
          </w:p>
        </w:tc>
      </w:tr>
      <w:tr>
        <w:trPr>
          <w:trHeight w:val="28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</w:tr>
      <w:tr>
        <w:trPr>
          <w:trHeight w:val="3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</w:tr>
      <w:tr>
        <w:trPr>
          <w:trHeight w:val="3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</w:tr>
      <w:tr>
        <w:trPr>
          <w:trHeight w:val="6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мобильных дорог района (города областного значения)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883713</w:t>
            </w:r>
          </w:p>
        </w:tc>
      </w:tr>
      <w:tr>
        <w:trPr>
          <w:trHeight w:val="3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52053</w:t>
            </w:r>
          </w:p>
        </w:tc>
      </w:tr>
      <w:tr>
        <w:trPr>
          <w:trHeight w:val="3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52053</w:t>
            </w:r>
          </w:p>
        </w:tc>
      </w:tr>
      <w:tr>
        <w:trPr>
          <w:trHeight w:val="3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52053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761972</w:t>
            </w:r>
          </w:p>
        </w:tc>
      </w:tr>
      <w:tr>
        <w:trPr>
          <w:trHeight w:val="3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761972</w:t>
            </w:r>
          </w:p>
        </w:tc>
      </w:tr>
      <w:tr>
        <w:trPr>
          <w:trHeight w:val="3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731964</w:t>
            </w:r>
          </w:p>
        </w:tc>
      </w:tr>
      <w:tr>
        <w:trPr>
          <w:trHeight w:val="36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17291</w:t>
            </w:r>
          </w:p>
        </w:tc>
      </w:tr>
      <w:tr>
        <w:trPr>
          <w:trHeight w:val="6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12717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 среднее образование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11295</w:t>
            </w:r>
          </w:p>
        </w:tc>
      </w:tr>
      <w:tr>
        <w:trPr>
          <w:trHeight w:val="3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11295</w:t>
            </w:r>
          </w:p>
        </w:tc>
      </w:tr>
      <w:tr>
        <w:trPr>
          <w:trHeight w:val="3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11295</w:t>
            </w:r>
          </w:p>
        </w:tc>
      </w:tr>
      <w:tr>
        <w:trPr>
          <w:trHeight w:val="3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58393</w:t>
            </w:r>
          </w:p>
        </w:tc>
      </w:tr>
      <w:tr>
        <w:trPr>
          <w:trHeight w:val="3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58393</w:t>
            </w:r>
          </w:p>
        </w:tc>
      </w:tr>
      <w:tr>
        <w:trPr>
          <w:trHeight w:val="3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</w:t>
            </w:r>
          </w:p>
        </w:tc>
      </w:tr>
      <w:tr>
        <w:trPr>
          <w:trHeight w:val="6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</w:tr>
      <w:tr>
        <w:trPr>
          <w:trHeight w:val="66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11609</w:t>
            </w:r>
          </w:p>
        </w:tc>
      </w:tr>
      <w:tr>
        <w:trPr>
          <w:trHeight w:val="6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38043</w:t>
            </w:r>
          </w:p>
        </w:tc>
      </w:tr>
      <w:tr>
        <w:trPr>
          <w:trHeight w:val="3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83248</w:t>
            </w:r>
          </w:p>
        </w:tc>
      </w:tr>
      <w:tr>
        <w:trPr>
          <w:trHeight w:val="3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70565</w:t>
            </w:r>
          </w:p>
        </w:tc>
      </w:tr>
      <w:tr>
        <w:trPr>
          <w:trHeight w:val="3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70565</w:t>
            </w:r>
          </w:p>
        </w:tc>
      </w:tr>
      <w:tr>
        <w:trPr>
          <w:trHeight w:val="3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30772</w:t>
            </w:r>
          </w:p>
        </w:tc>
      </w:tr>
      <w:tr>
        <w:trPr>
          <w:trHeight w:val="3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</w:tr>
      <w:tr>
        <w:trPr>
          <w:trHeight w:val="3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6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</w:t>
            </w:r>
          </w:p>
        </w:tc>
      </w:tr>
      <w:tr>
        <w:trPr>
          <w:trHeight w:val="28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инвалидов, воспитывающихся и обучающихся на дому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  <w:tr>
        <w:trPr>
          <w:trHeight w:val="3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12940</w:t>
            </w:r>
          </w:p>
        </w:tc>
      </w:tr>
      <w:tr>
        <w:trPr>
          <w:trHeight w:val="3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12144</w:t>
            </w:r>
          </w:p>
        </w:tc>
      </w:tr>
      <w:tr>
        <w:trPr>
          <w:trHeight w:val="96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 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12683</w:t>
            </w:r>
          </w:p>
        </w:tc>
      </w:tr>
      <w:tr>
        <w:trPr>
          <w:trHeight w:val="3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12683</w:t>
            </w:r>
          </w:p>
        </w:tc>
      </w:tr>
      <w:tr>
        <w:trPr>
          <w:trHeight w:val="3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12532</w:t>
            </w:r>
          </w:p>
        </w:tc>
      </w:tr>
      <w:tr>
        <w:trPr>
          <w:trHeight w:val="3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3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228754,6</w:t>
            </w:r>
          </w:p>
        </w:tc>
      </w:tr>
      <w:tr>
        <w:trPr>
          <w:trHeight w:val="3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90992,8</w:t>
            </w:r>
          </w:p>
        </w:tc>
      </w:tr>
      <w:tr>
        <w:trPr>
          <w:trHeight w:val="3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90992,8</w:t>
            </w:r>
          </w:p>
        </w:tc>
      </w:tr>
      <w:tr>
        <w:trPr>
          <w:trHeight w:val="6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47742</w:t>
            </w:r>
          </w:p>
        </w:tc>
      </w:tr>
      <w:tr>
        <w:trPr>
          <w:trHeight w:val="3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приобретение жилья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30250,8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123313,8</w:t>
            </w:r>
          </w:p>
        </w:tc>
      </w:tr>
      <w:tr>
        <w:trPr>
          <w:trHeight w:val="6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120605</w:t>
            </w:r>
          </w:p>
        </w:tc>
      </w:tr>
      <w:tr>
        <w:trPr>
          <w:trHeight w:val="36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67407</w:t>
            </w:r>
          </w:p>
        </w:tc>
      </w:tr>
      <w:tr>
        <w:trPr>
          <w:trHeight w:val="6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53128</w:t>
            </w:r>
          </w:p>
        </w:tc>
      </w:tr>
      <w:tr>
        <w:trPr>
          <w:trHeight w:val="36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2708,8</w:t>
            </w:r>
          </w:p>
        </w:tc>
      </w:tr>
      <w:tr>
        <w:trPr>
          <w:trHeight w:val="3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2708,8</w:t>
            </w:r>
          </w:p>
        </w:tc>
      </w:tr>
      <w:tr>
        <w:trPr>
          <w:trHeight w:val="3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14448</w:t>
            </w:r>
          </w:p>
        </w:tc>
      </w:tr>
      <w:tr>
        <w:trPr>
          <w:trHeight w:val="6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14448</w:t>
            </w:r>
          </w:p>
        </w:tc>
      </w:tr>
      <w:tr>
        <w:trPr>
          <w:trHeight w:val="3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</w:t>
            </w:r>
          </w:p>
        </w:tc>
      </w:tr>
      <w:tr>
        <w:trPr>
          <w:trHeight w:val="3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3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60132</w:t>
            </w:r>
          </w:p>
        </w:tc>
      </w:tr>
      <w:tr>
        <w:trPr>
          <w:trHeight w:val="3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23569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  города областного значения)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23569</w:t>
            </w:r>
          </w:p>
        </w:tc>
      </w:tr>
      <w:tr>
        <w:trPr>
          <w:trHeight w:val="3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23569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</w:t>
            </w:r>
          </w:p>
        </w:tc>
      </w:tr>
      <w:tr>
        <w:trPr>
          <w:trHeight w:val="3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21467</w:t>
            </w:r>
          </w:p>
        </w:tc>
      </w:tr>
      <w:tr>
        <w:trPr>
          <w:trHeight w:val="3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19013</w:t>
            </w:r>
          </w:p>
        </w:tc>
      </w:tr>
      <w:tr>
        <w:trPr>
          <w:trHeight w:val="3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18523</w:t>
            </w:r>
          </w:p>
        </w:tc>
      </w:tr>
      <w:tr>
        <w:trPr>
          <w:trHeight w:val="3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3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</w:t>
            </w:r>
          </w:p>
        </w:tc>
      </w:tr>
      <w:tr>
        <w:trPr>
          <w:trHeight w:val="6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</w:t>
            </w:r>
          </w:p>
        </w:tc>
      </w:tr>
      <w:tr>
        <w:trPr>
          <w:trHeight w:val="6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10283</w:t>
            </w:r>
          </w:p>
        </w:tc>
      </w:tr>
      <w:tr>
        <w:trPr>
          <w:trHeight w:val="3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</w:t>
            </w:r>
          </w:p>
        </w:tc>
      </w:tr>
      <w:tr>
        <w:trPr>
          <w:trHeight w:val="3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</w:t>
            </w:r>
          </w:p>
        </w:tc>
      </w:tr>
      <w:tr>
        <w:trPr>
          <w:trHeight w:val="6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72222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16556</w:t>
            </w:r>
          </w:p>
        </w:tc>
      </w:tr>
      <w:tr>
        <w:trPr>
          <w:trHeight w:val="3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</w:t>
            </w:r>
          </w:p>
        </w:tc>
      </w:tr>
      <w:tr>
        <w:trPr>
          <w:trHeight w:val="6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</w:t>
            </w:r>
          </w:p>
        </w:tc>
      </w:tr>
      <w:tr>
        <w:trPr>
          <w:trHeight w:val="3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</w:t>
            </w:r>
          </w:p>
        </w:tc>
      </w:tr>
      <w:tr>
        <w:trPr>
          <w:trHeight w:val="3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</w:t>
            </w:r>
          </w:p>
        </w:tc>
      </w:tr>
      <w:tr>
        <w:trPr>
          <w:trHeight w:val="3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50147</w:t>
            </w:r>
          </w:p>
        </w:tc>
      </w:tr>
      <w:tr>
        <w:trPr>
          <w:trHeight w:val="3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50147</w:t>
            </w:r>
          </w:p>
        </w:tc>
      </w:tr>
      <w:tr>
        <w:trPr>
          <w:trHeight w:val="3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50147</w:t>
            </w:r>
          </w:p>
        </w:tc>
      </w:tr>
      <w:tr>
        <w:trPr>
          <w:trHeight w:val="3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5519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5519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зонированию земель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</w:t>
            </w:r>
          </w:p>
        </w:tc>
      </w:tr>
      <w:tr>
        <w:trPr>
          <w:trHeight w:val="3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</w:t>
            </w:r>
          </w:p>
        </w:tc>
      </w:tr>
      <w:tr>
        <w:trPr>
          <w:trHeight w:val="36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</w:t>
            </w:r>
          </w:p>
        </w:tc>
      </w:tr>
      <w:tr>
        <w:trPr>
          <w:trHeight w:val="3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</w:t>
            </w:r>
          </w:p>
        </w:tc>
      </w:tr>
      <w:tr>
        <w:trPr>
          <w:trHeight w:val="3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166549</w:t>
            </w:r>
          </w:p>
        </w:tc>
      </w:tr>
      <w:tr>
        <w:trPr>
          <w:trHeight w:val="3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9304</w:t>
            </w:r>
          </w:p>
        </w:tc>
      </w:tr>
      <w:tr>
        <w:trPr>
          <w:trHeight w:val="6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9304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</w:t>
            </w:r>
          </w:p>
        </w:tc>
      </w:tr>
      <w:tr>
        <w:trPr>
          <w:trHeight w:val="3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</w:t>
            </w:r>
          </w:p>
        </w:tc>
      </w:tr>
      <w:tr>
        <w:trPr>
          <w:trHeight w:val="3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157245</w:t>
            </w:r>
          </w:p>
        </w:tc>
      </w:tr>
      <w:tr>
        <w:trPr>
          <w:trHeight w:val="66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157245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157245</w:t>
            </w:r>
          </w:p>
        </w:tc>
      </w:tr>
      <w:tr>
        <w:trPr>
          <w:trHeight w:val="19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</w:t>
            </w:r>
          </w:p>
        </w:tc>
      </w:tr>
      <w:tr>
        <w:trPr>
          <w:trHeight w:val="3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</w:t>
            </w:r>
          </w:p>
        </w:tc>
      </w:tr>
      <w:tr>
        <w:trPr>
          <w:trHeight w:val="3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</w:t>
            </w:r>
          </w:p>
        </w:tc>
      </w:tr>
      <w:tr>
        <w:trPr>
          <w:trHeight w:val="36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</w:t>
            </w:r>
          </w:p>
        </w:tc>
      </w:tr>
      <w:tr>
        <w:trPr>
          <w:trHeight w:val="3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</w:t>
            </w:r>
          </w:p>
        </w:tc>
      </w:tr>
      <w:tr>
        <w:trPr>
          <w:trHeight w:val="3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8986</w:t>
            </w:r>
          </w:p>
        </w:tc>
      </w:tr>
      <w:tr>
        <w:trPr>
          <w:trHeight w:val="3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8986</w:t>
            </w:r>
          </w:p>
        </w:tc>
      </w:tr>
      <w:tr>
        <w:trPr>
          <w:trHeight w:val="66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</w:t>
            </w:r>
          </w:p>
        </w:tc>
      </w:tr>
      <w:tr>
        <w:trPr>
          <w:trHeight w:val="6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5265,2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5265,2</w:t>
            </w:r>
          </w:p>
        </w:tc>
      </w:tr>
      <w:tr>
        <w:trPr>
          <w:trHeight w:val="3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5265,2</w:t>
            </w:r>
          </w:p>
        </w:tc>
      </w:tr>
      <w:tr>
        <w:trPr>
          <w:trHeight w:val="3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5265,2</w:t>
            </w:r>
          </w:p>
        </w:tc>
      </w:tr>
      <w:tr>
        <w:trPr>
          <w:trHeight w:val="42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9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Дефицита (профицит) бюджета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-24224,8</w:t>
            </w:r>
          </w:p>
        </w:tc>
      </w:tr>
      <w:tr>
        <w:trPr>
          <w:trHeight w:val="39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Финансирования дефицита (использование профицита) бюджета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24224,8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7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38224,8</w:t>
            </w:r>
          </w:p>
        </w:tc>
      </w:tr>
      <w:tr>
        <w:trPr>
          <w:trHeight w:val="3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38224,8</w:t>
            </w:r>
          </w:p>
        </w:tc>
      </w:tr>
      <w:tr>
        <w:trPr>
          <w:trHeight w:val="28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38224,8</w:t>
            </w:r>
          </w:p>
        </w:tc>
      </w:tr>
      <w:tr>
        <w:trPr>
          <w:trHeight w:val="3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38224,8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апреля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 18-1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 14-1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 развития районного бюджета на 2009 год с</w:t>
      </w:r>
      <w:r>
        <w:br/>
      </w:r>
      <w:r>
        <w:rPr>
          <w:rFonts w:ascii="Times New Roman"/>
          <w:b/>
          <w:i w:val="false"/>
          <w:color w:val="000000"/>
        </w:rPr>
        <w:t>
разделением на бюджетные программы, направленные на реализацию</w:t>
      </w:r>
      <w:r>
        <w:br/>
      </w:r>
      <w:r>
        <w:rPr>
          <w:rFonts w:ascii="Times New Roman"/>
          <w:b/>
          <w:i w:val="false"/>
          <w:color w:val="000000"/>
        </w:rPr>
        <w:t>
бюджетных инвестиционных проектов(программ) и формирование или</w:t>
      </w:r>
      <w:r>
        <w:br/>
      </w:r>
      <w:r>
        <w:rPr>
          <w:rFonts w:ascii="Times New Roman"/>
          <w:b/>
          <w:i w:val="false"/>
          <w:color w:val="000000"/>
        </w:rPr>
        <w:t>
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780"/>
        <w:gridCol w:w="890"/>
        <w:gridCol w:w="834"/>
        <w:gridCol w:w="7581"/>
        <w:gridCol w:w="213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145458,8</w:t>
            </w:r>
          </w:p>
        </w:tc>
      </w:tr>
      <w:tr>
        <w:trPr>
          <w:trHeight w:val="43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142358,8</w:t>
            </w:r>
          </w:p>
        </w:tc>
      </w:tr>
      <w:tr>
        <w:trPr>
          <w:trHeight w:val="46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90992,8</w:t>
            </w:r>
          </w:p>
        </w:tc>
      </w:tr>
      <w:tr>
        <w:trPr>
          <w:trHeight w:val="28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90992,8</w:t>
            </w:r>
          </w:p>
        </w:tc>
      </w:tr>
      <w:tr>
        <w:trPr>
          <w:trHeight w:val="28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90992,8</w:t>
            </w:r>
          </w:p>
        </w:tc>
      </w:tr>
      <w:tr>
        <w:trPr>
          <w:trHeight w:val="9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12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47742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приобретение жилья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30250,8</w:t>
            </w:r>
          </w:p>
        </w:tc>
      </w:tr>
      <w:tr>
        <w:trPr>
          <w:trHeight w:val="112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50147</w:t>
            </w:r>
          </w:p>
        </w:tc>
      </w:tr>
      <w:tr>
        <w:trPr>
          <w:trHeight w:val="34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50147</w:t>
            </w:r>
          </w:p>
        </w:tc>
      </w:tr>
      <w:tr>
        <w:trPr>
          <w:trHeight w:val="28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50147</w:t>
            </w:r>
          </w:p>
        </w:tc>
      </w:tr>
      <w:tr>
        <w:trPr>
          <w:trHeight w:val="28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50147</w:t>
            </w:r>
          </w:p>
        </w:tc>
      </w:tr>
      <w:tr>
        <w:trPr>
          <w:trHeight w:val="6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водопровода в селе Ивановское Аккольского района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50147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</w:t>
            </w:r>
          </w:p>
        </w:tc>
      </w:tr>
      <w:tr>
        <w:trPr>
          <w:trHeight w:val="12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</w:t>
            </w:r>
          </w:p>
        </w:tc>
      </w:tr>
      <w:tr>
        <w:trPr>
          <w:trHeight w:val="12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и проведение государственной экспертизы по строительству дороги в г.Акколь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</w:t>
            </w:r>
          </w:p>
        </w:tc>
      </w:tr>
      <w:tr>
        <w:trPr>
          <w:trHeight w:val="82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 увеличение уставного капитала юридических лиц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8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