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afd06" w14:textId="46af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и обеспечении проведения очередного призыва граждан на срочную воинскую службу в апреле-июне и октябре-декабре 2009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Степногорска Акмолинской области от 27 апреля 2009 года № А-3/206. Зарегистрировано Управлением юстиции города Степногорска Акмолинской области 5 июня 2009 года № 1-2-113. Утратило силу - постановлением акимата города Степногорск Акмолинской области от 25 января 2010 года № а-1/28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Сноска. Утратило силу - постановлением акимата города Степногорск Акмолинской области от 25.01.2010 № а-1/28</w:t>
      </w:r>
    </w:p>
    <w:p>
      <w:pPr>
        <w:spacing w:after="0"/>
        <w:ind w:left="0"/>
        <w:jc w:val="both"/>
      </w:pPr>
      <w:r>
        <w:rPr>
          <w:rFonts w:ascii="Times New Roman"/>
          <w:b w:val="false"/>
          <w:i w:val="false"/>
          <w:color w:val="000000"/>
          <w:sz w:val="28"/>
        </w:rPr>
        <w:t xml:space="preserve">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8 июля 2005 года </w:t>
      </w:r>
      <w:r>
        <w:rPr>
          <w:rFonts w:ascii="Times New Roman"/>
          <w:b w:val="false"/>
          <w:i w:val="false"/>
          <w:color w:val="000000"/>
          <w:sz w:val="28"/>
        </w:rPr>
        <w:t>«О воинской обязанности и воинской службе»</w:t>
      </w:r>
      <w:r>
        <w:rPr>
          <w:rFonts w:ascii="Times New Roman"/>
          <w:b w:val="false"/>
          <w:i w:val="false"/>
          <w:color w:val="000000"/>
          <w:sz w:val="28"/>
        </w:rPr>
        <w:t xml:space="preserve">, на основании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01 апреля 2009 года № 779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2009 года», постановления Правительства Республики Казахстан от 17 апреля 2009 года № 543 «О реализации Указа Президента Республики Казахстан от 1 апреля 2009 года № 779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2009 года», акимат города Степногорска ПОСТАНОВЛЯЕТ: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Государственному учреждению «Отдел по делам обороны города Степногорск Акмолинской области» (по согласованию) организовать и обеспечить проведение очередного призыва на срочную воинскую службу в апреле-июне и октябре-декабре 2009 года граждан мужского пола в возрасте от восемнадцати до двадцати семи лет, не имеющих право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Образовать призывной участок по адресу: город Степногорск, 1 микрорайон, 22 дом, в помещении государственного учреждения «Отдел по делам обороны города Степногорск Акмолинской области» (далее – Отдел по делам обороны).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Образовать призывную комиссию в составе согласно приложению 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Утвердить график проведения призыва граждан на срочную воинскую службу согласно приложению 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Государственному коммунальному казҰнному предприятию «Степногорская городская поликлиника» при управлении здравоохранения Акмолинской области (по согласованию), государственному учреждению «Степногорская региональная психиатрическая больница» управления здравоохранения Акмолинской области (по согласованию) выделить необходимое количество медицинских работников для проведения медицинского освидетельствования граждан при призыве их на воинскую службу.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Рекомендовать руководителям организаций отозвать граждан, подлежащих призыву, из командировок (отпусков), организовать их оповещение и своевременное прибытие на призывной участок.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Акимам посҰлков Аксу, Бестобе, Заводской и села Карабулак оповестить призывников о вызове их на призывной участок и обеспечить своевременное их прибытие.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Государственному учреждению «Отдел внутренних дел города Степногорска Департамента внутренних дел Акмолинской области Министерства внутренних дел Республики Казахстан» (по согласованию) обеспечить доставку лиц, уклоняющихся от призыва на воинскую службу, а также охрану общественного порядка при отправке и убытии призывников в воинские части.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Контроль за исполнением данного постановления оставляю за собой.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Настоящее постановление акимата города Степногорска вступает в силу со дня государственной регистрации в Управлении юстиции города Степногорска и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Данное постановление акимата города Степногорска распространяется на правоотношения, возникшие с 17 апреля 2009 года.</w:t>
      </w:r>
    </w:p>
    <w:p>
      <w:pPr>
        <w:spacing w:after="0"/>
        <w:ind w:left="0"/>
        <w:jc w:val="both"/>
      </w:pPr>
      <w:r>
        <w:rPr>
          <w:rFonts w:ascii="Times New Roman"/>
          <w:b w:val="false"/>
          <w:i/>
          <w:color w:val="000000"/>
          <w:sz w:val="28"/>
        </w:rPr>
        <w:t>      И.о. акима города</w:t>
      </w:r>
      <w:r>
        <w:br/>
      </w:r>
      <w:r>
        <w:rPr>
          <w:rFonts w:ascii="Times New Roman"/>
          <w:b w:val="false"/>
          <w:i w:val="false"/>
          <w:color w:val="000000"/>
          <w:sz w:val="28"/>
        </w:rPr>
        <w:t>
</w:t>
      </w:r>
      <w:r>
        <w:rPr>
          <w:rFonts w:ascii="Times New Roman"/>
          <w:b w:val="false"/>
          <w:i/>
          <w:color w:val="000000"/>
          <w:sz w:val="28"/>
        </w:rPr>
        <w:t>      Степногорска                                Г. Садвокасова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по делам</w:t>
      </w:r>
      <w:r>
        <w:br/>
      </w:r>
      <w:r>
        <w:rPr>
          <w:rFonts w:ascii="Times New Roman"/>
          <w:b w:val="false"/>
          <w:i w:val="false"/>
          <w:color w:val="000000"/>
          <w:sz w:val="28"/>
        </w:rPr>
        <w:t>
</w:t>
      </w:r>
      <w:r>
        <w:rPr>
          <w:rFonts w:ascii="Times New Roman"/>
          <w:b w:val="false"/>
          <w:i/>
          <w:color w:val="000000"/>
          <w:sz w:val="28"/>
        </w:rPr>
        <w:t>      обороны города Степногорск</w:t>
      </w:r>
      <w:r>
        <w:br/>
      </w:r>
      <w:r>
        <w:rPr>
          <w:rFonts w:ascii="Times New Roman"/>
          <w:b w:val="false"/>
          <w:i w:val="false"/>
          <w:color w:val="000000"/>
          <w:sz w:val="28"/>
        </w:rPr>
        <w:t>
</w:t>
      </w:r>
      <w:r>
        <w:rPr>
          <w:rFonts w:ascii="Times New Roman"/>
          <w:b w:val="false"/>
          <w:i/>
          <w:color w:val="000000"/>
          <w:sz w:val="28"/>
        </w:rPr>
        <w:t>      Акмолинской области»                       Н. Асылбеков</w:t>
      </w:r>
    </w:p>
    <w:p>
      <w:pPr>
        <w:spacing w:after="0"/>
        <w:ind w:left="0"/>
        <w:jc w:val="both"/>
      </w:pPr>
      <w:r>
        <w:rPr>
          <w:rFonts w:ascii="Times New Roman"/>
          <w:b w:val="false"/>
          <w:i/>
          <w:color w:val="000000"/>
          <w:sz w:val="28"/>
        </w:rPr>
        <w:t>      Главный врач государственного</w:t>
      </w:r>
      <w:r>
        <w:br/>
      </w:r>
      <w:r>
        <w:rPr>
          <w:rFonts w:ascii="Times New Roman"/>
          <w:b w:val="false"/>
          <w:i w:val="false"/>
          <w:color w:val="000000"/>
          <w:sz w:val="28"/>
        </w:rPr>
        <w:t>
</w:t>
      </w:r>
      <w:r>
        <w:rPr>
          <w:rFonts w:ascii="Times New Roman"/>
          <w:b w:val="false"/>
          <w:i/>
          <w:color w:val="000000"/>
          <w:sz w:val="28"/>
        </w:rPr>
        <w:t>      коммунального казҰнного предприятия</w:t>
      </w:r>
      <w:r>
        <w:br/>
      </w:r>
      <w:r>
        <w:rPr>
          <w:rFonts w:ascii="Times New Roman"/>
          <w:b w:val="false"/>
          <w:i w:val="false"/>
          <w:color w:val="000000"/>
          <w:sz w:val="28"/>
        </w:rPr>
        <w:t>
</w:t>
      </w:r>
      <w:r>
        <w:rPr>
          <w:rFonts w:ascii="Times New Roman"/>
          <w:b w:val="false"/>
          <w:i/>
          <w:color w:val="000000"/>
          <w:sz w:val="28"/>
        </w:rPr>
        <w:t>      «Степногорская городская поликлиника»</w:t>
      </w:r>
      <w:r>
        <w:br/>
      </w:r>
      <w:r>
        <w:rPr>
          <w:rFonts w:ascii="Times New Roman"/>
          <w:b w:val="false"/>
          <w:i w:val="false"/>
          <w:color w:val="000000"/>
          <w:sz w:val="28"/>
        </w:rPr>
        <w:t>
</w:t>
      </w:r>
      <w:r>
        <w:rPr>
          <w:rFonts w:ascii="Times New Roman"/>
          <w:b w:val="false"/>
          <w:i/>
          <w:color w:val="000000"/>
          <w:sz w:val="28"/>
        </w:rPr>
        <w:t>      при управлении здравоохранения</w:t>
      </w:r>
      <w:r>
        <w:br/>
      </w:r>
      <w:r>
        <w:rPr>
          <w:rFonts w:ascii="Times New Roman"/>
          <w:b w:val="false"/>
          <w:i w:val="false"/>
          <w:color w:val="000000"/>
          <w:sz w:val="28"/>
        </w:rPr>
        <w:t>
</w:t>
      </w:r>
      <w:r>
        <w:rPr>
          <w:rFonts w:ascii="Times New Roman"/>
          <w:b w:val="false"/>
          <w:i/>
          <w:color w:val="000000"/>
          <w:sz w:val="28"/>
        </w:rPr>
        <w:t>      Акмолинской области                        А. Дуйсенов</w:t>
      </w:r>
    </w:p>
    <w:p>
      <w:pPr>
        <w:spacing w:after="0"/>
        <w:ind w:left="0"/>
        <w:jc w:val="both"/>
      </w:pPr>
      <w:r>
        <w:rPr>
          <w:rFonts w:ascii="Times New Roman"/>
          <w:b w:val="false"/>
          <w:i/>
          <w:color w:val="000000"/>
          <w:sz w:val="28"/>
        </w:rPr>
        <w:t>      </w:t>
      </w:r>
      <w:r>
        <w:rPr>
          <w:rFonts w:ascii="Times New Roman"/>
          <w:b w:val="false"/>
          <w:i w:val="false"/>
          <w:color w:val="000000"/>
          <w:sz w:val="28"/>
        </w:rPr>
        <w:t>Начальник государственного</w:t>
      </w:r>
      <w:r>
        <w:br/>
      </w:r>
      <w:r>
        <w:rPr>
          <w:rFonts w:ascii="Times New Roman"/>
          <w:b w:val="false"/>
          <w:i w:val="false"/>
          <w:color w:val="000000"/>
          <w:sz w:val="28"/>
        </w:rPr>
        <w:t>
</w:t>
      </w:r>
      <w:r>
        <w:rPr>
          <w:rFonts w:ascii="Times New Roman"/>
          <w:b w:val="false"/>
          <w:i w:val="false"/>
          <w:color w:val="000000"/>
          <w:sz w:val="28"/>
        </w:rPr>
        <w:t>      учреждения «Отдел внутренних дел</w:t>
      </w:r>
      <w:r>
        <w:br/>
      </w:r>
      <w:r>
        <w:rPr>
          <w:rFonts w:ascii="Times New Roman"/>
          <w:b w:val="false"/>
          <w:i w:val="false"/>
          <w:color w:val="000000"/>
          <w:sz w:val="28"/>
        </w:rPr>
        <w:t>
</w:t>
      </w:r>
      <w:r>
        <w:rPr>
          <w:rFonts w:ascii="Times New Roman"/>
          <w:b w:val="false"/>
          <w:i w:val="false"/>
          <w:color w:val="000000"/>
          <w:sz w:val="28"/>
        </w:rPr>
        <w:t>      города Степногорска Департамента</w:t>
      </w:r>
      <w:r>
        <w:br/>
      </w:r>
      <w:r>
        <w:rPr>
          <w:rFonts w:ascii="Times New Roman"/>
          <w:b w:val="false"/>
          <w:i w:val="false"/>
          <w:color w:val="000000"/>
          <w:sz w:val="28"/>
        </w:rPr>
        <w:t>
</w:t>
      </w:r>
      <w:r>
        <w:rPr>
          <w:rFonts w:ascii="Times New Roman"/>
          <w:b w:val="false"/>
          <w:i w:val="false"/>
          <w:color w:val="000000"/>
          <w:sz w:val="28"/>
        </w:rPr>
        <w:t>      внутренних дел Акмолинской области</w:t>
      </w:r>
      <w:r>
        <w:br/>
      </w:r>
      <w:r>
        <w:rPr>
          <w:rFonts w:ascii="Times New Roman"/>
          <w:b w:val="false"/>
          <w:i w:val="false"/>
          <w:color w:val="000000"/>
          <w:sz w:val="28"/>
        </w:rPr>
        <w:t>
</w:t>
      </w:r>
      <w:r>
        <w:rPr>
          <w:rFonts w:ascii="Times New Roman"/>
          <w:b w:val="false"/>
          <w:i w:val="false"/>
          <w:color w:val="000000"/>
          <w:sz w:val="28"/>
        </w:rPr>
        <w:t>      Министерства внутренних дел</w:t>
      </w:r>
      <w:r>
        <w:br/>
      </w:r>
      <w:r>
        <w:rPr>
          <w:rFonts w:ascii="Times New Roman"/>
          <w:b w:val="false"/>
          <w:i w:val="false"/>
          <w:color w:val="000000"/>
          <w:sz w:val="28"/>
        </w:rPr>
        <w:t>
</w:t>
      </w:r>
      <w:r>
        <w:rPr>
          <w:rFonts w:ascii="Times New Roman"/>
          <w:b w:val="false"/>
          <w:i w:val="false"/>
          <w:color w:val="000000"/>
          <w:sz w:val="28"/>
        </w:rPr>
        <w:t>      Республики Казахстан»                      Е. Каппасов</w:t>
      </w:r>
    </w:p>
    <w:p>
      <w:pPr>
        <w:spacing w:after="0"/>
        <w:ind w:left="0"/>
        <w:jc w:val="both"/>
      </w:pPr>
      <w:r>
        <w:rPr>
          <w:rFonts w:ascii="Times New Roman"/>
          <w:b w:val="false"/>
          <w:i w:val="false"/>
          <w:color w:val="000000"/>
          <w:sz w:val="28"/>
        </w:rPr>
        <w:t>      Главный врач государственного</w:t>
      </w:r>
      <w:r>
        <w:br/>
      </w:r>
      <w:r>
        <w:rPr>
          <w:rFonts w:ascii="Times New Roman"/>
          <w:b w:val="false"/>
          <w:i w:val="false"/>
          <w:color w:val="000000"/>
          <w:sz w:val="28"/>
        </w:rPr>
        <w:t>
</w:t>
      </w:r>
      <w:r>
        <w:rPr>
          <w:rFonts w:ascii="Times New Roman"/>
          <w:b w:val="false"/>
          <w:i w:val="false"/>
          <w:color w:val="000000"/>
          <w:sz w:val="28"/>
        </w:rPr>
        <w:t>      учреждения «Степногорская</w:t>
      </w:r>
      <w:r>
        <w:br/>
      </w:r>
      <w:r>
        <w:rPr>
          <w:rFonts w:ascii="Times New Roman"/>
          <w:b w:val="false"/>
          <w:i w:val="false"/>
          <w:color w:val="000000"/>
          <w:sz w:val="28"/>
        </w:rPr>
        <w:t>
</w:t>
      </w:r>
      <w:r>
        <w:rPr>
          <w:rFonts w:ascii="Times New Roman"/>
          <w:b w:val="false"/>
          <w:i w:val="false"/>
          <w:color w:val="000000"/>
          <w:sz w:val="28"/>
        </w:rPr>
        <w:t>      региональная психиатрическая</w:t>
      </w:r>
      <w:r>
        <w:br/>
      </w:r>
      <w:r>
        <w:rPr>
          <w:rFonts w:ascii="Times New Roman"/>
          <w:b w:val="false"/>
          <w:i w:val="false"/>
          <w:color w:val="000000"/>
          <w:sz w:val="28"/>
        </w:rPr>
        <w:t>
</w:t>
      </w:r>
      <w:r>
        <w:rPr>
          <w:rFonts w:ascii="Times New Roman"/>
          <w:b w:val="false"/>
          <w:i w:val="false"/>
          <w:color w:val="000000"/>
          <w:sz w:val="28"/>
        </w:rPr>
        <w:t>      больница» управления</w:t>
      </w:r>
      <w:r>
        <w:br/>
      </w:r>
      <w:r>
        <w:rPr>
          <w:rFonts w:ascii="Times New Roman"/>
          <w:b w:val="false"/>
          <w:i w:val="false"/>
          <w:color w:val="000000"/>
          <w:sz w:val="28"/>
        </w:rPr>
        <w:t>
</w:t>
      </w:r>
      <w:r>
        <w:rPr>
          <w:rFonts w:ascii="Times New Roman"/>
          <w:b w:val="false"/>
          <w:i w:val="false"/>
          <w:color w:val="000000"/>
          <w:sz w:val="28"/>
        </w:rPr>
        <w:t>      здравоохранения</w:t>
      </w:r>
      <w:r>
        <w:br/>
      </w:r>
      <w:r>
        <w:rPr>
          <w:rFonts w:ascii="Times New Roman"/>
          <w:b w:val="false"/>
          <w:i w:val="false"/>
          <w:color w:val="000000"/>
          <w:sz w:val="28"/>
        </w:rPr>
        <w:t>
</w:t>
      </w:r>
      <w:r>
        <w:rPr>
          <w:rFonts w:ascii="Times New Roman"/>
          <w:b w:val="false"/>
          <w:i w:val="false"/>
          <w:color w:val="000000"/>
          <w:sz w:val="28"/>
        </w:rPr>
        <w:t>      Акмолинской области                        Б. Сармузинов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 к постановлению</w:t>
      </w:r>
      <w:r>
        <w:br/>
      </w:r>
      <w:r>
        <w:rPr>
          <w:rFonts w:ascii="Times New Roman"/>
          <w:b w:val="false"/>
          <w:i w:val="false"/>
          <w:color w:val="000000"/>
          <w:sz w:val="28"/>
        </w:rPr>
        <w:t>
</w:t>
      </w:r>
      <w:r>
        <w:rPr>
          <w:rFonts w:ascii="Times New Roman"/>
          <w:b w:val="false"/>
          <w:i w:val="false"/>
          <w:color w:val="000000"/>
          <w:sz w:val="28"/>
        </w:rPr>
        <w:t>акимата города Степногорска</w:t>
      </w:r>
      <w:r>
        <w:br/>
      </w:r>
      <w:r>
        <w:rPr>
          <w:rFonts w:ascii="Times New Roman"/>
          <w:b w:val="false"/>
          <w:i w:val="false"/>
          <w:color w:val="000000"/>
          <w:sz w:val="28"/>
        </w:rPr>
        <w:t>
</w:t>
      </w:r>
      <w:r>
        <w:rPr>
          <w:rFonts w:ascii="Times New Roman"/>
          <w:b w:val="false"/>
          <w:i w:val="false"/>
          <w:color w:val="000000"/>
          <w:sz w:val="28"/>
        </w:rPr>
        <w:t>от 27 апреля 2009 года № а-3/206</w:t>
      </w:r>
    </w:p>
    <w:p>
      <w:pPr>
        <w:spacing w:after="0"/>
        <w:ind w:left="0"/>
        <w:jc w:val="both"/>
      </w:pPr>
      <w:r>
        <w:rPr>
          <w:rFonts w:ascii="Times New Roman"/>
          <w:b/>
          <w:i w:val="false"/>
          <w:color w:val="000080"/>
          <w:sz w:val="28"/>
        </w:rPr>
        <w:t>Состав призывной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5"/>
        <w:gridCol w:w="8035"/>
      </w:tblGrid>
      <w:tr>
        <w:trPr>
          <w:trHeight w:val="120" w:hRule="atLeast"/>
        </w:trPr>
        <w:tc>
          <w:tcPr>
            <w:tcW w:w="5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Асылбеков Нуржан Тулеужанович</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начальник государственного учреждения  «Отдел по делам обороны города Степногорск Акмолинской области», председатель комиссии (по согласованию)</w:t>
            </w:r>
          </w:p>
        </w:tc>
      </w:tr>
      <w:tr>
        <w:trPr>
          <w:trHeight w:val="120" w:hRule="atLeast"/>
        </w:trPr>
        <w:tc>
          <w:tcPr>
            <w:tcW w:w="5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Боцман Николай Яковлевич</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главный специалист государственного  учреждения «Аппарат акима города Степногорска», заместитель председателя комиссии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Члены комиссии:</w:t>
            </w:r>
          </w:p>
        </w:tc>
      </w:tr>
      <w:tr>
        <w:trPr>
          <w:trHeight w:val="2175" w:hRule="atLeast"/>
        </w:trPr>
        <w:tc>
          <w:tcPr>
            <w:tcW w:w="5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Есжанов Канат Рахметоллович</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заместитель начальника государственного учреждения «Отдел внутренних дел города Степногорска Департамента внутренних дел Акмолинской области Министерства внутренних дел Республики Казахстан» (по согласованию)</w:t>
            </w:r>
          </w:p>
        </w:tc>
      </w:tr>
      <w:tr>
        <w:trPr>
          <w:trHeight w:val="1860" w:hRule="atLeast"/>
        </w:trPr>
        <w:tc>
          <w:tcPr>
            <w:tcW w:w="5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Жумабекова Алмагуль Тельмановна</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участковый врач-терапевт государственного коммунального казенного предприятия «Степногорская городская поликлиника» при управлении здравоохранении Акмолинской области, председатель медицинской комиссии (по согласованию)</w:t>
            </w:r>
          </w:p>
        </w:tc>
      </w:tr>
      <w:tr>
        <w:trPr>
          <w:trHeight w:val="120" w:hRule="atLeast"/>
        </w:trPr>
        <w:tc>
          <w:tcPr>
            <w:tcW w:w="5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Оспанов Болат Кенесович</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директор профессионально-технического учебного центра республиканского общественного объединения «Отан» (по согласованию)</w:t>
            </w:r>
          </w:p>
        </w:tc>
      </w:tr>
      <w:tr>
        <w:trPr>
          <w:trHeight w:val="120" w:hRule="atLeast"/>
        </w:trPr>
        <w:tc>
          <w:tcPr>
            <w:tcW w:w="5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Штундер Георгий Георгиевич</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специалист профессионально- технического учебного центра республиканского общественного объединения «Отан» (по согласованию)</w:t>
            </w:r>
          </w:p>
        </w:tc>
      </w:tr>
      <w:tr>
        <w:trPr>
          <w:trHeight w:val="120" w:hRule="atLeast"/>
        </w:trPr>
        <w:tc>
          <w:tcPr>
            <w:tcW w:w="5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Вернигора Наталья Ивановна</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медсестра государственного  коммунального казенного предприятия «Степногорская городская поликлиника» при управлении здравоохранения Акмолинской области, секретарь комиссии (по согласованию)</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 к постановлению</w:t>
      </w:r>
      <w:r>
        <w:br/>
      </w:r>
      <w:r>
        <w:rPr>
          <w:rFonts w:ascii="Times New Roman"/>
          <w:b w:val="false"/>
          <w:i w:val="false"/>
          <w:color w:val="000000"/>
          <w:sz w:val="28"/>
        </w:rPr>
        <w:t>
</w:t>
      </w:r>
      <w:r>
        <w:rPr>
          <w:rFonts w:ascii="Times New Roman"/>
          <w:b w:val="false"/>
          <w:i w:val="false"/>
          <w:color w:val="000000"/>
          <w:sz w:val="28"/>
        </w:rPr>
        <w:t>акимата города Степногорска</w:t>
      </w:r>
      <w:r>
        <w:br/>
      </w:r>
      <w:r>
        <w:rPr>
          <w:rFonts w:ascii="Times New Roman"/>
          <w:b w:val="false"/>
          <w:i w:val="false"/>
          <w:color w:val="000000"/>
          <w:sz w:val="28"/>
        </w:rPr>
        <w:t>
</w:t>
      </w:r>
      <w:r>
        <w:rPr>
          <w:rFonts w:ascii="Times New Roman"/>
          <w:b w:val="false"/>
          <w:i w:val="false"/>
          <w:color w:val="000000"/>
          <w:sz w:val="28"/>
        </w:rPr>
        <w:t>от 27 апреля 2009 года № а-3/206</w:t>
      </w:r>
    </w:p>
    <w:p>
      <w:pPr>
        <w:spacing w:after="0"/>
        <w:ind w:left="0"/>
        <w:jc w:val="both"/>
      </w:pPr>
      <w:r>
        <w:rPr>
          <w:rFonts w:ascii="Times New Roman"/>
          <w:b/>
          <w:i w:val="false"/>
          <w:color w:val="000080"/>
          <w:sz w:val="28"/>
        </w:rPr>
        <w:t>График проведения призыва граждан на срочную воинскую службу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2382"/>
        <w:gridCol w:w="1628"/>
        <w:gridCol w:w="1393"/>
        <w:gridCol w:w="1393"/>
        <w:gridCol w:w="1628"/>
        <w:gridCol w:w="1500"/>
        <w:gridCol w:w="1957"/>
      </w:tblGrid>
      <w:tr>
        <w:trPr>
          <w:trHeight w:val="120" w:hRule="atLeast"/>
        </w:trPr>
        <w:tc>
          <w:tcPr>
            <w:tcW w:w="81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п/п</w:t>
            </w:r>
          </w:p>
        </w:tc>
        <w:tc>
          <w:tcPr>
            <w:tcW w:w="238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Населенные пункты </w:t>
            </w:r>
          </w:p>
        </w:tc>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Дни работы комиссии, время – с 8.30 до 18.00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апрель </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май</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июнь</w:t>
            </w:r>
          </w:p>
        </w:tc>
        <w:tc>
          <w:tcPr>
            <w:tcW w:w="1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октябрь</w:t>
            </w:r>
          </w:p>
        </w:tc>
        <w:tc>
          <w:tcPr>
            <w:tcW w:w="1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ноябрь</w:t>
            </w:r>
          </w:p>
        </w:tc>
        <w:tc>
          <w:tcPr>
            <w:tcW w:w="1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декабрь</w:t>
            </w:r>
          </w:p>
        </w:tc>
      </w:tr>
      <w:tr>
        <w:trPr>
          <w:trHeight w:val="12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поселок Аксу</w:t>
            </w:r>
          </w:p>
        </w:tc>
        <w:tc>
          <w:tcPr>
            <w:tcW w:w="1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23, 24</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5, 6</w:t>
            </w:r>
          </w:p>
        </w:tc>
        <w:tc>
          <w:tcPr>
            <w:tcW w:w="1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12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поселок Бестобе</w:t>
            </w:r>
          </w:p>
        </w:tc>
        <w:tc>
          <w:tcPr>
            <w:tcW w:w="1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17, 20</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1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w:t>
            </w:r>
          </w:p>
        </w:tc>
        <w:tc>
          <w:tcPr>
            <w:tcW w:w="1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r>
      <w:tr>
        <w:trPr>
          <w:trHeight w:val="12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поселок Заводской</w:t>
            </w:r>
          </w:p>
        </w:tc>
        <w:tc>
          <w:tcPr>
            <w:tcW w:w="1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21, 22</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1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9, 12</w:t>
            </w:r>
          </w:p>
        </w:tc>
        <w:tc>
          <w:tcPr>
            <w:tcW w:w="1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1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село  Карабулак </w:t>
            </w:r>
          </w:p>
        </w:tc>
        <w:tc>
          <w:tcPr>
            <w:tcW w:w="1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27, 28</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5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город Степногорск</w:t>
            </w:r>
          </w:p>
        </w:tc>
        <w:tc>
          <w:tcPr>
            <w:tcW w:w="1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15, 29</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12, 26</w:t>
            </w:r>
          </w:p>
        </w:tc>
        <w:tc>
          <w:tcPr>
            <w:tcW w:w="1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w:t>
            </w:r>
          </w:p>
        </w:tc>
        <w:tc>
          <w:tcPr>
            <w:tcW w:w="1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6,13, 20</w:t>
            </w:r>
          </w:p>
        </w:tc>
        <w:tc>
          <w:tcPr>
            <w:tcW w:w="1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11,18,</w:t>
            </w:r>
          </w:p>
          <w:p>
            <w:pPr>
              <w:spacing w:after="20"/>
              <w:ind w:left="20"/>
              <w:jc w:val="both"/>
            </w:pPr>
            <w:r>
              <w:rPr>
                <w:rFonts w:ascii="Times New Roman"/>
                <w:b w:val="false"/>
                <w:i w:val="false"/>
                <w:color w:val="000000"/>
                <w:sz w:val="20"/>
              </w:rPr>
              <w:t>25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