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f6fca" w14:textId="18f6f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присвоения звания "Астана қаласының құрметті азаматы"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6 ноября 2009 года N 257/39-IV. Зарегистрировано Департаментом юстиции города Астаны 15 декабря 2009 года N 606.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решения маслихата города Астаны от 30.06.2023 </w:t>
      </w:r>
      <w:r>
        <w:rPr>
          <w:rFonts w:ascii="Times New Roman"/>
          <w:b w:val="false"/>
          <w:i w:val="false"/>
          <w:color w:val="ff0000"/>
          <w:sz w:val="28"/>
        </w:rPr>
        <w:t>№ 46/5-VIII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12-2)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21 июля 2007 года "О статусе столицы Республики Казахстан",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присвоения звания "Астана қаласының құрметті азаматы".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города Астаны от 30.06.2023 </w:t>
      </w:r>
      <w:r>
        <w:rPr>
          <w:rFonts w:ascii="Times New Roman"/>
          <w:b w:val="false"/>
          <w:i w:val="false"/>
          <w:color w:val="000000"/>
          <w:sz w:val="28"/>
        </w:rPr>
        <w:t>№ 46/5-VIII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Булашев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Редкокашин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2009 года № 257/39-IV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- в редакции решения маслихата города Астаны от 30.06.2023 </w:t>
      </w:r>
      <w:r>
        <w:rPr>
          <w:rFonts w:ascii="Times New Roman"/>
          <w:b w:val="false"/>
          <w:i w:val="false"/>
          <w:color w:val="ff0000"/>
          <w:sz w:val="28"/>
        </w:rPr>
        <w:t>№ 46/5-VIII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присвоения звания "Астана қаласының құрметті азаматы"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решения маслихата города Астаны от 30.06.2023 </w:t>
      </w:r>
      <w:r>
        <w:rPr>
          <w:rFonts w:ascii="Times New Roman"/>
          <w:b w:val="false"/>
          <w:i w:val="false"/>
          <w:color w:val="ff0000"/>
          <w:sz w:val="28"/>
        </w:rPr>
        <w:t>№ 46/5-VIII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По тексту Правил: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"Лента", "Ленты", "лент" заменить соответственно словами "Подвеска", "Подвески", "подвесок" в соответствии с решением маслихата города Астаны от 09.07.2014 </w:t>
      </w:r>
      <w:r>
        <w:rPr>
          <w:rFonts w:ascii="Times New Roman"/>
          <w:b w:val="false"/>
          <w:i w:val="false"/>
          <w:color w:val="000000"/>
          <w:sz w:val="28"/>
        </w:rPr>
        <w:t>№ 271/37-V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"Астана" заменены словами "Нұр-Сұлтан" в соответствии с решением маслихата города Нур-Султана от 02.07.2019 </w:t>
      </w:r>
      <w:r>
        <w:rPr>
          <w:rFonts w:ascii="Times New Roman"/>
          <w:b w:val="false"/>
          <w:i w:val="false"/>
          <w:color w:val="000000"/>
          <w:sz w:val="28"/>
        </w:rPr>
        <w:t>№ 411/53-VI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присвоения звания "Астана қаласының құрметті азаматы"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регламентирует порядок присвоения звания "Астана қаласының құрметті азаматы".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города Астаны от 30.06.2023 </w:t>
      </w:r>
      <w:r>
        <w:rPr>
          <w:rFonts w:ascii="Times New Roman"/>
          <w:b w:val="false"/>
          <w:i w:val="false"/>
          <w:color w:val="000000"/>
          <w:sz w:val="28"/>
        </w:rPr>
        <w:t>№ 46/5-VIII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Звание "Астана қаласының құрметті азаматы" (далее -Звание) присваивается в знак признания особых заслуг перед городом за: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большой вклад в развитие экономики, науки и культуры, искусства, образования, здравоохранения и социальной сферы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заслуги в государственной и общественной деятельности, развитии демократии, гласности и социального прогресса, духовного и интеллектуального потенциала;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достижения в спорте, на государственной и военной службе;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благотворительную деятельность и милосердие;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плодотворную работу по укреплению межнационального согласия и общественной стабильности, мира, дружбы и сотрудничества между народами;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активную деятельность по защите прав и законных интересов граждан.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решением маслихата города Астаны от 30.06.2023 </w:t>
      </w:r>
      <w:r>
        <w:rPr>
          <w:rFonts w:ascii="Times New Roman"/>
          <w:b w:val="false"/>
          <w:i w:val="false"/>
          <w:color w:val="000000"/>
          <w:sz w:val="28"/>
        </w:rPr>
        <w:t>№ 46/5-VIII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Звание присваивается гражданам Республики Казахстан и иностранным гражданам. Звание может присваиваться лицам, не проживающим на территории города Астаны.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маслихата города Астаны от 30.06.2023 </w:t>
      </w:r>
      <w:r>
        <w:rPr>
          <w:rFonts w:ascii="Times New Roman"/>
          <w:b w:val="false"/>
          <w:i w:val="false"/>
          <w:color w:val="000000"/>
          <w:sz w:val="28"/>
        </w:rPr>
        <w:t>№ 46/5-VIII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присвоения Звания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Ходатайство о присвоении Звания могут инициировать акимы районов и городской акимат, трудовые и творческие коллективы, общественные и религиозные объединения, физические и юридические лица, иные инициативные группы. Ходатайство подписывается соответствующим руководителем. В ходатайстве указываются основные биографические данные кандидатуры, краткое описание его достижений и заслуг перед городом с приложением подтверждающих документов.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Ходатайство рассматривается комиссией по государственным наградам Республики Казахстан и присвоению звания "Астана қаласының құрметті азаматы" при акимате города Астаны (далее - Комиссия).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маслихата города Астаны от 30.06.2023 </w:t>
      </w:r>
      <w:r>
        <w:rPr>
          <w:rFonts w:ascii="Times New Roman"/>
          <w:b w:val="false"/>
          <w:i w:val="false"/>
          <w:color w:val="000000"/>
          <w:sz w:val="28"/>
        </w:rPr>
        <w:t>№ 46/5-VIII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Решение Комиссии принимается большинством голосов.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равенства голосов решающим считается мнение председателя Комиссии.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носит рекомендательный характер и оформляется протоколом, который подписывается всеми ее членами.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Комиссия может принять одно из следующих решений: удовлетворить ходатайство и рекомендовать акиму города Астаны внести представление в городской маслихат о присвоении Звания; отклонить ходатайство; вернуть ходатайство для дооформления материалов.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маслихата города Астаны от 30.06.2023 </w:t>
      </w:r>
      <w:r>
        <w:rPr>
          <w:rFonts w:ascii="Times New Roman"/>
          <w:b w:val="false"/>
          <w:i w:val="false"/>
          <w:color w:val="000000"/>
          <w:sz w:val="28"/>
        </w:rPr>
        <w:t>№ 46/5-VIII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Звание присваивается по представлению акима города Астаны городским маслихатом.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маслихата города Астаны от 30.06.2023 </w:t>
      </w:r>
      <w:r>
        <w:rPr>
          <w:rFonts w:ascii="Times New Roman"/>
          <w:b w:val="false"/>
          <w:i w:val="false"/>
          <w:color w:val="000000"/>
          <w:sz w:val="28"/>
        </w:rPr>
        <w:t>№ 46/5-VIII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городского маслихата о присвоении Звания публикуется в средствах массовой информации.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Лицу, удостоенному Звания, акимом города Астаны в торжественной обстановке вручаются Диплом, Подвеска и Удостоверение почетного гражданина "Астана қаласының құрметті азаматы".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решения маслихата города Астаны от 30.06.2023 </w:t>
      </w:r>
      <w:r>
        <w:rPr>
          <w:rFonts w:ascii="Times New Roman"/>
          <w:b w:val="false"/>
          <w:i w:val="false"/>
          <w:color w:val="000000"/>
          <w:sz w:val="28"/>
        </w:rPr>
        <w:t>№ 46/5-VIII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Имена почетных граждан в хронологическом порядке заносятся в Книгу Почета города Астаны, которая постоянно хранится в городском маслихате. По предложению общественности их имена могут присваиваться улицам города в порядке, предусмотренном законодательством Республики Казахстан.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решения маслихата города Астаны от 30.06.2023 </w:t>
      </w:r>
      <w:r>
        <w:rPr>
          <w:rFonts w:ascii="Times New Roman"/>
          <w:b w:val="false"/>
          <w:i w:val="false"/>
          <w:color w:val="000000"/>
          <w:sz w:val="28"/>
        </w:rPr>
        <w:t>№ 46/5-VIII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Изготовление Диплома, Подвески и Удостоверения возлагается на аппарат акима города.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Финансирование затрат на изготовление дипломов, подвесок и удостоверений осуществляется за счет средств местного бюджета.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Основания для лишения Звания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Лицо, которому присвоено Звание, может быть лишено его по решению городского маслихата в случаях совершения: преступления после вступления приговора в законную силу; негативных проступков, вызвавших большой общественный резонанс, по представлению органа, внесшего ходатайство о присуждении Звания.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Лицо, лишенное Звания по основаниям, предусмотренным пунктом 16 настоящих Правил, не может быть повторно выдвинуто на присвоение Звания.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