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0280" w14:textId="7500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9 июля 2008 года № 114/18-IV "О Правилах оказания социальной помощи нуждающимся гражданам, больным активным туберкулез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сентября 2009 года N 249/38-IV. Зарегистрировано Департаментом юстиции города Астаны 19 октября 2009 года  N 592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июля 2008 года № 114/18-IV "О Правилах оказания социальной помощи нуждающимся гражданам, больным активным туберкулезом" (зарегистрировано в Реестре государственной регистрации нормативных правовых актов 15 августа 2008 года за № 540, опубликовано в газетах "Астана акшамы" № 99 от 21 августа 2008 года, "Вечерняя Астана" № 102 от 21 августа 2008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слова и цифры "от 24 апреля 2004 года" заменить словами и цифрами "от 4 декабря 2008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нуждающимся гражданам, больным активным туберкулезом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уждаемость определяется Противотуберкулезным диспансером путем оценки в совокупности таких критериев как статус получателя социальной помощи (преимущество отдается лицам, являющимся безработными), его место жительства (удаленность от места лечения), количество находящихся у него на иждивении членов семьи и количество членов семьи, больных активным туберкулез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