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7f8b" w14:textId="4127f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2009-2013 учебные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30 июня 2009 года N 22-610п. Зарегистрировано Департаментом юстиции города Астаны 16 июля 2009 года N 587. Утратило силу постановлением акимата города Астаны от 30 июля 2013 года № 107-1266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города Астаны от 30.07.2013 </w:t>
      </w:r>
      <w:r>
        <w:rPr>
          <w:rFonts w:ascii="Times New Roman"/>
          <w:b w:val="false"/>
          <w:i w:val="false"/>
          <w:color w:val="ff0000"/>
          <w:sz w:val="28"/>
        </w:rPr>
        <w:t>№ 107-1266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постановления акимата города Астаны от 16.06.2011 </w:t>
      </w:r>
      <w:r>
        <w:rPr>
          <w:rFonts w:ascii="Times New Roman"/>
          <w:b w:val="false"/>
          <w:i w:val="false"/>
          <w:color w:val="ff0000"/>
          <w:sz w:val="28"/>
        </w:rPr>
        <w:t>№ 22-542п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 пункта 3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техническим и профессиональным, послесредним образованием на 2009-2013 учебные годы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постановлением акимата города Астаны от 16.06.2011 </w:t>
      </w:r>
      <w:r>
        <w:rPr>
          <w:rFonts w:ascii="Times New Roman"/>
          <w:b w:val="false"/>
          <w:i w:val="false"/>
          <w:color w:val="000000"/>
          <w:sz w:val="28"/>
        </w:rPr>
        <w:t>№ 22-542п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образования города Астаны" (далее - Управление) обеспечить размещение утвержденного государственного образовательного заказа на подготовку специалистов с техническим и профессиональным, послесредним образованием на 2009-2013 учебные годы в соответствующих учебных организациях,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постановлением акимата города Астаны от 16.06.2011 </w:t>
      </w:r>
      <w:r>
        <w:rPr>
          <w:rFonts w:ascii="Times New Roman"/>
          <w:b w:val="false"/>
          <w:i w:val="false"/>
          <w:color w:val="000000"/>
          <w:sz w:val="28"/>
        </w:rPr>
        <w:t>№ 22-542п</w:t>
      </w:r>
      <w:r>
        <w:rPr>
          <w:rFonts w:ascii="Times New Roman"/>
          <w:b w:val="false"/>
          <w:i w:val="false"/>
          <w:color w:val="ff0000"/>
          <w:sz w:val="28"/>
        </w:rPr>
        <w:t xml:space="preserve"> (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по истечении десяти календарных дней после дня его первого официального опубликования</w:t>
      </w:r>
      <w:r>
        <w:rPr>
          <w:rFonts w:ascii="Times New Roman"/>
          <w:b w:val="false"/>
          <w:i w:val="false"/>
          <w:color w:val="ff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Управлению обеспечить государственную регистрацию данного постановления в органах юстиции.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выполнением настоящего постановления возложить на заместителя акима города Астаны Рахимжанова A.M.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Астаны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июня 2009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22-610п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в редакции постановления акимата города Астаны от 16.06.2011 </w:t>
      </w:r>
      <w:r>
        <w:rPr>
          <w:rFonts w:ascii="Times New Roman"/>
          <w:b w:val="false"/>
          <w:i w:val="false"/>
          <w:color w:val="ff0000"/>
          <w:sz w:val="28"/>
        </w:rPr>
        <w:t>№ 22-542п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         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Государственный образовательный заказ на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специалистов с техническим и профессиональным, послесредним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образованием на 2009-2013 учебные годы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9"/>
        <w:gridCol w:w="4248"/>
        <w:gridCol w:w="1412"/>
        <w:gridCol w:w="1415"/>
        <w:gridCol w:w="1415"/>
        <w:gridCol w:w="1415"/>
        <w:gridCol w:w="1436"/>
      </w:tblGrid>
      <w:tr>
        <w:trPr>
          <w:trHeight w:val="360" w:hRule="atLeast"/>
        </w:trPr>
        <w:tc>
          <w:tcPr>
            <w:tcW w:w="1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42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техническим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профессиональным,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послесредним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учащихся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класс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профессиональные лицеи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1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0510000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архивоведение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Сварочное дело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профилю)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6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1403000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Монтаж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санитарно-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устройств,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вентиляции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инженерных систем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2</w:t>
            </w:r>
          </w:p>
        </w:tc>
      </w:tr>
      <w:tr>
        <w:trPr>
          <w:trHeight w:val="30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3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0506000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Парикмахерское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косметика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1211000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Швейное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моделирование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одежды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Хлебопекарное,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макаронное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кондитерское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4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0904000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технических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1035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57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1109000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Токарное дело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металлообработка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видам) 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1415000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Лифтовое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эскалаторы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Профессиональный лицей № 5</w:t>
            </w:r>
          </w:p>
        </w:tc>
      </w:tr>
      <w:tr>
        <w:trPr>
          <w:trHeight w:val="24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Радиоэлектроника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связь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линейных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проводного вещания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колледжи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Политехнический колледж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0402000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Дизайн (по профилю)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0507000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0508000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питания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0511000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дорожного движения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1304000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Вычислительная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1401000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сооружений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Гуманитарный колледж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0101000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0103000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Физическая культура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спорт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0105000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0106000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черчение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0107000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0108000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Музыкальное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транспорта и коммуникаций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0902000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подъемно-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дорожных машин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подвижного состава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перевозок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движением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1309000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Оптическое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видам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транспорта)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железных дорог,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путь и путевое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хозяйство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1410000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аэродромов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 экономики, технологии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стандартизации пищевых производств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0518000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 и аудит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0601000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Стандартизация,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метрология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 отраслям)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мукомольное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крупяное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комбикормовое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питания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1508000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Лесное хозяйство,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садово-парковое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ландшафтное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колледж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0301000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Лечебное дело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0302000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Сестринское дело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0305000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диагностика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0309000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Акушерское дело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0" w:hRule="atLeast"/>
        </w:trPr>
        <w:tc>
          <w:tcPr>
            <w:tcW w:w="1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4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</w:t>
            </w:r>
          </w:p>
        </w:tc>
        <w:tc>
          <w:tcPr>
            <w:tcW w:w="1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