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5030" w14:textId="42a5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минимальном размере уставного капитала юридических лиц, осуществляющих на основании лицензии Национального Банка Республики Казахстан операции по инкассации банкнот, монет и ценностей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декабря 2009 года № 122. Зарегистрировано в Министерстве юстиции Республики Казахстан 10 февраля 2010 года № 6043. Утратил силу постановлением Правления Национального Банка Республики Казахстан от 24 августа 2012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целях совершенствования нормативных правовых актов Национального Банка Республики Казахстан и обеспечения финансовой устойчивости юридических лиц, осуществляющих на основании лицензии Национального Банка Республики Казахстан операции по инкассации банкнот, монет и ценностей, (далее - юридические лица, осуществляющие операции по инкассации)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минимальный размер уставного капитала юридических лиц, осуществляющих операции по инкассации, в размере 50 000 000 (пятидесяти миллионов)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 постановления признать утратившим силу нормативные правовые акты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дня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работе с наличными деньгами (Шегенов Г.Б.):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организационной работы, внешних и общественных связей (Терентьев А.Л.) в трехдневный срок со дня получения от Департамента по работе с наличными деньгами заявки на опубликование принять меры к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Альжанова Б.А.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финансового рынка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Бахмутова Е.Л.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января 2010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122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января 2003 года № 1 "О минимальных размерах уставного капитала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под № 2186).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апреля 2003 года № 141 "О внесении изменения в постановление Правления Национального Банка Республики Казахстан от 17 января 2003 года № 1 "О минимальных размерах уставного капитала организаций, осуществляющих отдельные виды банковских операций", зарегистрированное в Министерстве юстиции Республики Казахстан под № 2186" (зарегистрированное в Реестре государственной регистрации нормативных правовых актов под № 2315).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4 июля 2003 года № 214 "Об утверждении Правил о пруденциальных нормативах для организаторов торгов с ценными бумагами и о внесении изменения в постановление Правления Национального Банка Республики Казахстан от 17 января 2003 года № 1 "О минимальных размерах уставного капитала организаций, осуществляющих отдельные виды банковских операций", зарегистрированное в Министерстве юстиции Республики Казахстан под № 2186" (зарегистрированное в Реестре государственной регистрации нормативных правовых актов под № 2432).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16 февраля 2004 года № 42 "О внесении дополнения в постановление Правления Национального Банка Республики Казахстан от 17 января 2003 года № 1 "О минимальных размерах уставного капитала организаций, осуществляющих отдельные виды банковских операций", зарегистрированное в Министерстве юстиции Республики Казахстан под № 2186" (зарегистрированное в Реестре государственной регистрации нормативных правовых актов под № 2749, опубликованное в 2004 году в Бюллетене нормативных правовых актов центральных исполнительных и иных государственных органов Республики Казахстан № 25-28).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2005 года № 225 "О внесении дополнения в постановление Правления Национального Банка Республики Казахстан от 17 января 2003 года № 1 "О минимальных размерах уставного капитала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под № 3756).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