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c8a" w14:textId="de1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сертификата целителя аккредитованными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2009 года № 865. Зарегистрирован в Министерстве юстиции Республики Казахстан 26 января 2010 года № 6021. Утратил силу приказом Министра здравоохранения Республики Казахстан от 26 сентября 2012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26.09.2012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сертификата целителя аккредитованными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(Баймуканову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аккредитацию субъектов здравоохранения по выдаче сертификата целителя;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(Бисмильдину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ноября 2006 года № 532 "Об утверждении Инструкции по выдаче удостоверения народного целителя" (зарегистрированный в Реестре государственной регистрации нормативных правовых актов под № 4477, опубликованный в газете "Юридическая газета" от 12 января 2007 г. № 5 (1208)).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865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выдаче сертификата</w:t>
      </w:r>
      <w:r>
        <w:br/>
      </w:r>
      <w:r>
        <w:rPr>
          <w:rFonts w:ascii="Times New Roman"/>
          <w:b/>
          <w:i w:val="false"/>
          <w:color w:val="000000"/>
        </w:rPr>
        <w:t>
целителя аккредитованными организациями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выдаче сертификата целителя аккредитованными организациями (далее - Инструкция)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детализирует процедуру выдачи сертификата целителя аккредитованными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Претендентами на получение сертификата целителя являются физические лица (далее - претендент).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Аккредитованные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прием документов претендентов по перечню,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тестирование на выявление паранормальных способностей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выдают сертификаты целителей претендентам, прошедшим обучающие курсы, не позднее 1 месяца со дня подачи заявления и представляют обновленный реестр целителей в конце месяца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представляют в государственный орган отчет о выданных сертификатах целителя.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целителя выдается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претендентом документов, подтверждающих ведение приема больных (журнал регистрации), акта проверки, проводимой территориальным подразделением Комитета контроля медицинской и фармацевтической деятельности Министерства здравоохранения Республики Казахстан, в аккредитованную организацию, действие сертификата продлевается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утери, порчи сертификата выдается его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сертификата целителя аккредитованная организация в течение пятнадцати календарных дней со дня подачи заявления выдает дубликат сертификата целителя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выданный дубликат действует до срока истечения указанного в оригинале утерянного или испорченного сертификата целителя.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сертификаты целителя считаются недействительными со дня подачи письменного заявления об его утере, порче.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Сертификат целителя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заведомо ложной информации при получении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нарушений условий, указанных в сертификате, в части запрещения лечения больных с органическими заболеваниями, туберкулезом, психическими, онкологическими, инфекционными и венерическими заболеваниями, СПИД.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целителя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аккредитованными организациями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
в аккредитованную организацию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трудовой книжки (при ее наличии) или индивидуального трудового договора, либо выписки из приказов о приеме на работу (заверенные нотариально или кадровой службой);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документа о прохождении обучения на курсах по основам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психоневрологического диспансера, выданная не позднее месячного срока на момент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наркологического диспансера, выданная не позднее месячного срока на момент представления документов.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