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cd04" w14:textId="f1bc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2009 года № 243. Зарегистрировано в Министерстве юстиции Республики Казахстан 10 января 2010 года № 5994.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по вопросам ведения системы реестров держателей ценных бумаг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62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№ 4175)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системы реестров держателей ценных бумаг,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 сумме сделки в случае исполнения регистратором приказа на списание/зачисление ценных бумаг с/на лицевых/лицевые счетов/счета зарегистрированных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 лицах, в пользу которых осуществлено обременение ценных бумаг.";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"представления" заменить словом "утверждения";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Требования пунктов 9, 10, 12 и 13 настоящих Правил не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открытии лицевого счета зарегистрированному лицу - собственнику ценных бумаг в случае лишения лицензии профессионального участника рынка ценных бумаг, осуществляющего брокерскую и (или) дилерскую деятельность с правом ведения счетов клиентов в качестве номинального держателя, в системе номинального держания которого учитывались ценные бумаги, принадлежащие данному лицу, на основании приказа центрального депозитария на открытие лицевого счета и оригиналов документов, представленных номинальному держателю его клиентом для открытия лицевого счета в системе учета номинального 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формировании системы реестров в случаях приема новым регистратором от эмитента или прежнего регистратора документов, необходимых для формирования системы реестров, а также при исполнении регистратором исполнительного листа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подпункта 1) настоящего пункта применяются в случае отсутствия у зарегистрированного лица лицевого счета, открытого в системе реестров.";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Приказ центрального депозитария, указанный в подпункте 1) пункта 15 настоящих Правил, содержит сведения, предусмотренные подпунктами 1), 3), 4), 5), 6) и 7) пункта 17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лицах, в пользу которых осуществлено обременение;";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"пунктом" заменить словами "подпунктом 2) пункта";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"32-1. По лицевому счету, открытому в соответствии с подпунктом 1) пункта 15 настоящих Правил, не проводятся операции, указанные в подпунктах 2), 3), 5), 7) пункта 26 настоящих Правил, за исключением операции по зачислению ценных бумаг на лицевой счет зарегистрированного лица, до представления зарегистрированным лицом регистратору: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копий документов, указанных в подпунктах 2) и 4) пункта 13 настоящих Правил (для юридического лица).";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"41. При аннулировании выпуска акций регистратор после получения уведомления уполномоченного органа об аннулировании выпуска акций проводит операции по единовременному списанию акций с лицевых счетов их держателей и лицевых счетов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аннулирования выпуска объявленных акций в связи с ликвидацией либо реорганизацией юридического лица ведение системы реестров прекращается на основании документа, подтверждающего расторжение договора, заключенного между регистратором и эмитентом.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При погашении облигаций (исламских ценных бумаг) регистратор проводит операцию списания облигаций (исламских ценных бумаг) с лицевых счетов их держателей и зачисления на лицевой счет эмитента по учету выкупленных ценных бумаг на основании уведомления эмитента (оригинатора), подтверждающего исполнение им своих обязательств по погашению облигаций (исламских ценных бумаг).";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столбцы "находящиеся в обременении" и "блокированы" таблицы третьей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3573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лица,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лица,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столбцы "обремененных и (или) блокированных" таблицы третьей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осуществлено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столбец "обремененных и (или) блокированных ценных бумаг" таблицы второй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блокированных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осуществлено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организаций, осуществляющих деятельность по ведению системы реестров держателей ценных бумаг, центрального депозитария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