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8482" w14:textId="e388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ноября 2009 года № 241. Зарегистрировано в Министерстве юстиции Республики Казахстан 5 января 2010 года № 5986. Утратило силу постановлением Правления Национального Банка Республики Казахстан от 29 октября 2018 года № 257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23 февраля 2007 года № 49 "Об утверждении Правил ведения документации по кредитованию" (зарегистрированное в Реестре государственной регистрации нормативных правовых актов под № 4602, опубликованное в марте - апреле 2007 года в Собрании актов центральных исполнительных и иных государственных органов Республики Казахстан, 25 апреля 2007 года в газете "Юридическая газета" № 62 (1265))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документации по кредитованию,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порядок, периодичность погашения кредита и вознаграждения;";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очередность погашения задолженности по кредиту, порядок исчисления и размер неустойки за несвоевременные погашения и уплату вознаграждения;";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"Оригиналы договоров о предоставлении кредита, залоге, уступке прав требований или переводе долга по кредиту, дополнительные соглашения к ним и договоров, связанных с исполнением обязательств по договору о предоставлении кредита (далее - оригиналы договоров), заключаемых банком без использования типовой формы договора, утвержденной уполномоченным органом банка, либо с изменением такой типовой формы без утверждения уполномоченным органом банка визируются руководителем юридической службы банка (в филиале банка - юристом филиала банка) и подписываются сторонами и скрепляются печатью заемщика - юридического лица, а также банка.";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физических лиц условия, указанные в подпунктах 1), 2), 3), 4), 4-1), 5), 6), 6-1), 7), 9) настоящего пункта, отражаются в следующем порядке: подпункты 1), 2), 3), 7), 5), 4), 4-1) настоящего пункта в указанной последовательности на первых двух страницах договора о предоставлении кредита (или на первых четырех страницах, если договор оформляется одновременно на двух языках с разделением листа на две графы), подпункты 6), 6-1), 9) настоящего пункта непосредственно сразу после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условия, указанные в подпунктах 1), 2), 3), 4), 4-1), 5), 6), 6-1), 7), 9) настоящего пункта, отражаются в следующем порядке: подпункты 2), 3), 7), 5), 4), 4-1) настоящего пункта в указанной последовательности на первых двух страницах договора о предоставлении кредита (или на первых четырех страницах, если договор оформляется одновременно на двух языках с разделением листа на две графы), подпункты 1), 6), 6-1), 9) настоящего пункта сразу после них.";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Банк разрабатывает и утверждает внутренние правила, содержащие но не ограничивающиеся следующими требованиями: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хранилищам банка, находящимся в помещении банка на территории Республики Казахстан, предназначенным для хранения оригиналов договоров, оригиналов правоустанавливающих документов, подтверждающих право собственности (право хозяйственного ведения, оперативного управления) залогодателя на заложенное имущество, и оригиналов других документов по принятому банком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хранению и учету оригиналов договоров, оригиналов правоустанавливающих документов, подтверждающих право собственности (право хозяйственного ведения, оперативного управления) залогодателя на заложенное имущество, и других оригиналов документов по принятому банком обеспечению, переданных на хранение в хранилище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утверждению перечня лиц из числа руководящих работников банка, ответственных за хранение и учет оригиналов договоров, оригиналов правоустанавливающих документов, подтверждающих право собственности (право хозяйственного ведения, оперативного управления) залогодателя на заложенное имущество, и других оригиналов документов по принятому банком обеспечению, переданных на хранение в хранилище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договоров не могут храниться за пределами Республики Казахстан, за исключением договоров по выдаче синдицированных займов, условия хранения документации по которым предусмотрены в пункте 29 настоящих Правил.";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"пятью" заменить словом "десятью";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"(долей участия) в уставном капитале заемщика" дополнить словами "(при наличии в банке указанных документов - копии таких документов)";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"осуществляемой под гарантии (поручительства) юридических лиц, единственным акционером которых является государство или национальный холдинг, либо национальная управляющая компания" исключить;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выписка накопительного пенсионного фонда с индивидуального пенсионного счета заемщика (созаемщика) - физического лица за последние шесть месяцев. По кредитам, выданным в рамках системы образовательного кредитования, а также по кредитам физических лиц, которые в соответствии с законодательством Республики Казахстан о пенсионном обеспечении освобождены от уплаты обязательных пенсионных взносов в накопительные пенсионные фонды, при наличии документов, подтверждающих освобождение от уплаты обязательных пенсионных взносов, наличие данного документа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справка об отсутствии (наличии) у заемщика - юридического лица налоговой задолженности, задолженности по обязательным пенсионным взносам и социальным отчислениям и (или) акт сверки, выданные органами налоговой службы, подтверждающие отсутствие (наличие) у заемщика - юридического лица задолженности по налогам и другим обязательным платежам в бюджет, до даты рассмотрения заявки на кредитование уполномоченным органом банка;";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копия согласия субъекта кредитной истории на предоставление информации о нем в кредитные бюро (оригинал которого подлежит хранению в хранилище банка на условиях и в порядке, установленных внутренними документами банка);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копия согласия субъекта кредитной истории на выдачу кредитного отчета получателю кредитного отчета (оригинал которого подлежит хранению в хранилище банка на условиях и в порядке, установленных внутренними документами банка).";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предложении </w:t>
      </w:r>
      <w:r>
        <w:rPr>
          <w:rFonts w:ascii="Times New Roman"/>
          <w:b w:val="false"/>
          <w:i w:val="false"/>
          <w:color w:val="000000"/>
          <w:sz w:val="28"/>
        </w:rPr>
        <w:t>части третьей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цифры "22)" дополнить цифрами ", 23), 24)";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"физических лиц" дополнить словами ", включенным в портфель однородных кредитов, в соответствии с установленным уполномоченным органом порядком классификации активов, условных обязательств и создания провизий (резервов) против них,";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цифры "21)" дополнить цифрами ", 23), 24)";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"заключение по" заменить словами "отчет независимого оценщика об";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"предоставления кредита" дополнить словами ", а также заключение банка по залоговому обеспечению, составленное";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копию договора о залоге, содержащего в случаях, предусмотренных законодательством Республики Казахстан, отметку о его регистрации в соответствующих уполномоченных органах (оригинал которого подлежит хранению в хранилище банка на условиях и в порядке, установленных внутренними документами банка);";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отчет независимого оценщика об оценке движимого имущества, предоставленного в залог (за исключением денег и ценных бумаг), определяющего и доказывающего его рыночную стоимость на момент предоставления кредита, а также заключение банка по залоговому обеспечению, составленное в соответствии с требованиями, установленными внутренними документами банка;";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"оригиналы" заменить словом "копии";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"практике" дополнить словами "(оригиналы которых подлежат хранению в хранилище банка на условиях и в порядке, установленных внутренними документами банка)";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выписка накопительного пенсионного фонда с индивидуального пенсионного счета гаранта или поручителя - физического лица за последние шесть месяцев (в случае если гарантом или поручителем является физическое лицо, которое в соответствии с законодательством Республики Казахстан о пенсионном обеспечении освобождено от уплаты обязательных пенсионных взносов в накопительные пенсионные фонды, при наличии документов, подтверждающих освобождение от уплаты обязательных пенсионных взносов, наличие данного документа не требуется);";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Кредитное досье по секьюритизированным кредитам по сделкам секьюритизации со специальной финансовой компанией, создаваемой акционерным обществом "Фонд стрессовых активов" с целью приобретения сомнительных и безнадежных требований банков второго уровня (далее - СФК), в дополнение к перечню основной документации, указанной в пунктах 8, 10, 11 и 13 настоящих Правил, должно содержать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договора уступки права требования по секьюритизированным кредитам, заключенного между банком и СФК (оригинал которого подлежит хранению в хранилище банка на условиях и в порядке, установленных внутренними документами банка);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доверительного управления портфелем секьюритизированных кредитов по сделкам секьюритизации, заключенного между банком и СФК (оригинал которого подлежит хранению в хранилище банка на условиях и в порядке, установленных внутренними документами банка).";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"18), 20) и 22) пункта 8" заменить цифрами и словами "16), 18), 20), 22), 23), 24) пункта 8, подпунктах 2), 6) пункта 9";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"1), 2), 3), 5), 6), 11), 14), 16), 18) и 22) пункта 8 и подпункта" заменить цифрами и словами "1), 3), 6), 11), 14), 16) пункта 8 и подпункте";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и цифру "и 22)" заменить цифрами ", 22), 23), 24)";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по недвижимому имуществу с рыночной стоимостью более 35 000 (тридцати пяти тысяч) месячных расчетных показателей (МРП) ежегодный отчет независимого оценщика об оценке, а также заключение банка по залоговому обеспечению, составленное в соответствии с требованиями, установленными внутренними документами банка;";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"пятью" заменить словом "десятью";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препинания ";" заменить знаком препинания ".";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изменений и дополнений в учредительных документах заемщика или реестре держателей акций, владеющих десятью и более процентами простых акций заемщика, обязательно наличие в кредитном досье письма заемщика об отсутствии таких изменений и дополнений;";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По гарантиям банка, по которым его ответственность еще не наступила, ведется документация, указанная в пункте 25 (за исключением подпунктов 5), 6), 7), 8) данного пункта) настоящих Правил.";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"подпункте 2) пункта 9 и" исключить;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Банк, осуществляющий мониторинг целевого использования кредитов, объединенных в портфель секьюритизированных кредитов по сделкам секьюритизации, на основе договора доверительного управления, заключенного между банком и СФК, не реже одного раза в квартал документально оформляет и включает в кредитное досье информацию о проведенном анализе, которая включает без ограничения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мониторинговые отчеты, отражающие регулярность и полноту платежей по возврату кредита;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проведенном анализе портфеля и его результатах, в том числе отчет по своевременной реализации плана развития земельного участка и (или) строительства объекта недвижимости, рассчитанных с учетом завершения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отчеты, документы, свидетельствующие о мерах, предпринятых банком в случае неисполнения или ненадлежащего исполнения заемщиками своих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банка о размере кредитного риска по секьюритизированным кредитам, а также информацию о расчете провизий (резервов);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заемщиков по секьюритизированным кредитам;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ежеквартальный отчет о целевом использовании средств по секьюритизированным кредитам;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документы, отчеты, установленные внутренней кредитной политикой банка.";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предоставлении синдицированного займа синдикатом банков документация по кредитованию, предусмотренная пунктами 8, 10, 11, 12, 13, 14 настоящих Правил, в оригинале подлежит хранению в банке-агенте и в банках-участниках синдицированного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правоустанавливающих документов, подтверждающих право собственности (право хозяйственного ведения, оперативного управления) залогодателя на заложенное имущество, и оригиналы других документов по принятому обеспечению хранятся в банке-участнике синдицированного займа, в котором было принято обеспечение, в других банках-участниках синдицированного займа - в виде нотариально засвидетельствованных копий.";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абзацев с десятого по двенадцатый пункта 1 настоящего постановления распространяется на правоотношения, возникшие с 18 июня 2009 года.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абзацев с пятьдесят третьего по пятьдесят шестой, с семидесятого по семьдесят восьмой пункта 1 настоящего постановления распространяется на правоотношения, возникшие с 1 января 2010 года.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банками (Бубеев М.С.):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Кожахметова К.Б.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