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408b" w14:textId="8ef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128 "Об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239. Зарегистрировано в Министерстве юстиции Республики Казахстан 28 декабря 2009 года № 5975. Утратило силу постановлением Правления Национального Банка Республики Казахстан от 28 апреля 2012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после дня его первого официального опубликования и распространяется на отношения, возникшие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апреля 2007 года № 128 "Об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деятельности" (зарегистрированное в Реестре государственной регистрации нормативных правовых актов под № 4717)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"шести";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"шести";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Банки, имеющие в наличии реструктурируемые облигации и иные обязательства эмитента Республики Казахстан, в отношении которого имеется решение суда о проведении реструктуризации, не соответствующие требованиям пункта 2 настоящего постановления, в течение двенадцати месяцев, следующих за месяцем, в котором была прекращена реструктуризация, приводят свою деятельность в соответствие с требованиями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Банкам, имеющим в наличии облигации, не соответствующие требованиям настоящего постановления, за исключением случаев, указанных в пунктах 2-1 и 3 настоящего постановления, в срок до 1 января 2011 года реализовать указанные облигации.".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